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B52" w:rsidRPr="00D32BC0" w:rsidRDefault="009A75BE" w:rsidP="005A4B52">
      <w:pPr>
        <w:rPr>
          <w:sz w:val="32"/>
          <w:szCs w:val="32"/>
          <w:u w:val="single"/>
        </w:rPr>
      </w:pPr>
      <w:r>
        <w:rPr>
          <w:rFonts w:hint="eastAsia"/>
          <w:sz w:val="32"/>
          <w:szCs w:val="32"/>
          <w:u w:val="single"/>
        </w:rPr>
        <w:t xml:space="preserve"> </w:t>
      </w:r>
    </w:p>
    <w:p w:rsidR="005A4B52" w:rsidRPr="00D32BC0" w:rsidRDefault="005A4B52" w:rsidP="005A4B52">
      <w:pPr>
        <w:rPr>
          <w:sz w:val="32"/>
          <w:szCs w:val="32"/>
          <w:u w:val="single"/>
        </w:rPr>
      </w:pPr>
    </w:p>
    <w:p w:rsidR="005A4B52" w:rsidRPr="00D32BC0" w:rsidRDefault="005A4B52" w:rsidP="005A4B52">
      <w:pPr>
        <w:rPr>
          <w:sz w:val="32"/>
          <w:szCs w:val="32"/>
          <w:u w:val="single"/>
        </w:rPr>
      </w:pPr>
    </w:p>
    <w:p w:rsidR="005A4B52" w:rsidRPr="00D32BC0" w:rsidRDefault="005A4B52" w:rsidP="005A4B52">
      <w:pPr>
        <w:rPr>
          <w:sz w:val="32"/>
          <w:szCs w:val="32"/>
          <w:u w:val="single"/>
        </w:rPr>
      </w:pPr>
    </w:p>
    <w:p w:rsidR="005A4B52" w:rsidRDefault="005A4B52" w:rsidP="005A4B52">
      <w:pPr>
        <w:jc w:val="center"/>
        <w:rPr>
          <w:b/>
          <w:sz w:val="48"/>
          <w:szCs w:val="48"/>
        </w:rPr>
      </w:pPr>
    </w:p>
    <w:p w:rsidR="005A4B52" w:rsidRDefault="005A4B52" w:rsidP="005A4B52">
      <w:pPr>
        <w:jc w:val="center"/>
        <w:rPr>
          <w:b/>
          <w:sz w:val="48"/>
          <w:szCs w:val="48"/>
        </w:rPr>
      </w:pPr>
    </w:p>
    <w:p w:rsidR="005A4B52" w:rsidRDefault="005A4B52" w:rsidP="005A4B52">
      <w:pPr>
        <w:jc w:val="center"/>
        <w:rPr>
          <w:b/>
          <w:sz w:val="48"/>
          <w:szCs w:val="48"/>
        </w:rPr>
      </w:pPr>
    </w:p>
    <w:p w:rsidR="005A4B52" w:rsidRDefault="005A4B52" w:rsidP="005A4B52">
      <w:pPr>
        <w:jc w:val="center"/>
        <w:rPr>
          <w:b/>
          <w:sz w:val="48"/>
          <w:szCs w:val="48"/>
        </w:rPr>
      </w:pPr>
    </w:p>
    <w:p w:rsidR="00F44B61" w:rsidRDefault="00F44B61" w:rsidP="00F44B61">
      <w:pPr>
        <w:jc w:val="center"/>
        <w:rPr>
          <w:rFonts w:ascii="仿宋" w:eastAsia="仿宋" w:hAnsi="仿宋"/>
          <w:b/>
          <w:sz w:val="52"/>
          <w:szCs w:val="52"/>
        </w:rPr>
      </w:pPr>
      <w:r>
        <w:rPr>
          <w:rFonts w:ascii="仿宋" w:eastAsia="仿宋" w:hAnsi="仿宋" w:hint="eastAsia"/>
          <w:b/>
          <w:sz w:val="52"/>
          <w:szCs w:val="52"/>
        </w:rPr>
        <w:t>2022</w:t>
      </w:r>
      <w:r w:rsidRPr="00722F20">
        <w:rPr>
          <w:rFonts w:ascii="仿宋" w:eastAsia="仿宋" w:hAnsi="仿宋" w:hint="eastAsia"/>
          <w:b/>
          <w:sz w:val="52"/>
          <w:szCs w:val="52"/>
        </w:rPr>
        <w:t>年</w:t>
      </w:r>
      <w:r>
        <w:rPr>
          <w:rFonts w:ascii="仿宋" w:eastAsia="仿宋" w:hAnsi="仿宋" w:hint="eastAsia"/>
          <w:b/>
          <w:sz w:val="52"/>
          <w:szCs w:val="52"/>
        </w:rPr>
        <w:t>海口市市政管理局</w:t>
      </w:r>
    </w:p>
    <w:p w:rsidR="00F44B61" w:rsidRDefault="00385200" w:rsidP="00F44B61">
      <w:pPr>
        <w:jc w:val="center"/>
        <w:rPr>
          <w:rFonts w:ascii="仿宋" w:eastAsia="仿宋" w:hAnsi="仿宋" w:cs="仿宋"/>
          <w:b/>
          <w:sz w:val="52"/>
          <w:szCs w:val="52"/>
        </w:rPr>
      </w:pPr>
      <w:r>
        <w:rPr>
          <w:rFonts w:ascii="仿宋" w:eastAsia="仿宋" w:hAnsi="仿宋" w:cs="仿宋" w:hint="eastAsia"/>
          <w:b/>
          <w:sz w:val="52"/>
          <w:szCs w:val="52"/>
        </w:rPr>
        <w:t>（海口市综合行政执法局）单位</w:t>
      </w:r>
      <w:r w:rsidR="00F44B61">
        <w:rPr>
          <w:rFonts w:ascii="仿宋" w:eastAsia="仿宋" w:hAnsi="仿宋" w:cs="仿宋" w:hint="eastAsia"/>
          <w:b/>
          <w:sz w:val="52"/>
          <w:szCs w:val="52"/>
        </w:rPr>
        <w:t>预算</w:t>
      </w:r>
    </w:p>
    <w:p w:rsidR="00F44B61" w:rsidRDefault="00F44B61" w:rsidP="00F44B61">
      <w:pPr>
        <w:ind w:firstLine="1680"/>
        <w:jc w:val="center"/>
        <w:rPr>
          <w:sz w:val="84"/>
          <w:szCs w:val="84"/>
        </w:rPr>
      </w:pPr>
    </w:p>
    <w:p w:rsidR="00F44B61" w:rsidRDefault="00F44B61" w:rsidP="00F44B61">
      <w:pPr>
        <w:ind w:firstLine="1680"/>
        <w:jc w:val="center"/>
        <w:rPr>
          <w:sz w:val="84"/>
          <w:szCs w:val="84"/>
        </w:rPr>
      </w:pPr>
    </w:p>
    <w:p w:rsidR="00F44B61" w:rsidRDefault="00F44B61" w:rsidP="00F44B61">
      <w:pPr>
        <w:ind w:firstLine="1680"/>
        <w:jc w:val="center"/>
        <w:rPr>
          <w:sz w:val="84"/>
          <w:szCs w:val="84"/>
        </w:rPr>
      </w:pPr>
    </w:p>
    <w:p w:rsidR="00F44B61" w:rsidRDefault="00F44B61" w:rsidP="00F44B61">
      <w:pPr>
        <w:ind w:firstLine="1680"/>
        <w:jc w:val="center"/>
        <w:rPr>
          <w:sz w:val="84"/>
          <w:szCs w:val="84"/>
        </w:rPr>
      </w:pPr>
    </w:p>
    <w:p w:rsidR="00F44B61" w:rsidRDefault="00F44B61" w:rsidP="00F44B61">
      <w:pPr>
        <w:rPr>
          <w:sz w:val="84"/>
          <w:szCs w:val="84"/>
        </w:rPr>
      </w:pPr>
    </w:p>
    <w:p w:rsidR="00861AD3" w:rsidRDefault="00861AD3" w:rsidP="00F44B61">
      <w:pPr>
        <w:jc w:val="center"/>
        <w:rPr>
          <w:rFonts w:ascii="黑体" w:eastAsia="黑体" w:hAnsi="黑体"/>
          <w:sz w:val="32"/>
          <w:szCs w:val="32"/>
        </w:rPr>
      </w:pPr>
    </w:p>
    <w:p w:rsidR="00F44B61" w:rsidRDefault="00F44B61" w:rsidP="00F44B61">
      <w:pPr>
        <w:jc w:val="center"/>
        <w:rPr>
          <w:rFonts w:ascii="黑体" w:eastAsia="黑体" w:hAnsi="黑体"/>
          <w:sz w:val="32"/>
          <w:szCs w:val="32"/>
        </w:rPr>
      </w:pPr>
      <w:r>
        <w:rPr>
          <w:rFonts w:ascii="黑体" w:eastAsia="黑体" w:hAnsi="黑体" w:hint="eastAsia"/>
          <w:sz w:val="32"/>
          <w:szCs w:val="32"/>
        </w:rPr>
        <w:lastRenderedPageBreak/>
        <w:t>目录</w:t>
      </w:r>
    </w:p>
    <w:p w:rsidR="00F44B61" w:rsidRDefault="00F44B61" w:rsidP="00F44B61">
      <w:pPr>
        <w:pStyle w:val="1"/>
        <w:widowControl w:val="0"/>
        <w:numPr>
          <w:ilvl w:val="0"/>
          <w:numId w:val="1"/>
        </w:numPr>
        <w:adjustRightInd/>
        <w:snapToGrid/>
        <w:spacing w:after="0"/>
        <w:ind w:firstLineChars="0"/>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sidRPr="002B034C">
        <w:rPr>
          <w:rFonts w:ascii="黑体" w:eastAsia="黑体" w:hAnsi="黑体" w:hint="eastAsia"/>
          <w:sz w:val="32"/>
          <w:szCs w:val="32"/>
        </w:rPr>
        <w:t>海口市市政管理局（海口市综合行政执法局）</w:t>
      </w:r>
      <w:r w:rsidR="00385200">
        <w:rPr>
          <w:rFonts w:ascii="黑体" w:eastAsia="黑体" w:hAnsi="黑体" w:hint="eastAsia"/>
          <w:sz w:val="32"/>
          <w:szCs w:val="32"/>
        </w:rPr>
        <w:t>单位</w:t>
      </w:r>
      <w:r>
        <w:rPr>
          <w:rFonts w:ascii="黑体" w:eastAsia="黑体" w:hAnsi="黑体" w:hint="eastAsia"/>
          <w:sz w:val="32"/>
          <w:szCs w:val="32"/>
        </w:rPr>
        <w:t>概况</w:t>
      </w:r>
    </w:p>
    <w:p w:rsidR="00F44B61" w:rsidRDefault="00F44B61" w:rsidP="00F44B61">
      <w:pPr>
        <w:pStyle w:val="1"/>
        <w:widowControl w:val="0"/>
        <w:numPr>
          <w:ilvl w:val="0"/>
          <w:numId w:val="2"/>
        </w:numPr>
        <w:adjustRightInd/>
        <w:snapToGrid/>
        <w:spacing w:after="0"/>
        <w:ind w:firstLineChars="0"/>
        <w:rPr>
          <w:rFonts w:ascii="黑体" w:eastAsia="黑体" w:hAnsi="黑体"/>
          <w:sz w:val="32"/>
          <w:szCs w:val="32"/>
        </w:rPr>
      </w:pPr>
      <w:r>
        <w:rPr>
          <w:rFonts w:ascii="黑体" w:eastAsia="黑体" w:hAnsi="黑体" w:hint="eastAsia"/>
          <w:sz w:val="32"/>
          <w:szCs w:val="32"/>
        </w:rPr>
        <w:t>主要职能</w:t>
      </w:r>
    </w:p>
    <w:p w:rsidR="00F44B61" w:rsidRPr="002B034C" w:rsidRDefault="00F44B61" w:rsidP="00F44B61">
      <w:pPr>
        <w:pStyle w:val="1"/>
        <w:widowControl w:val="0"/>
        <w:numPr>
          <w:ilvl w:val="0"/>
          <w:numId w:val="1"/>
        </w:numPr>
        <w:adjustRightInd/>
        <w:snapToGrid/>
        <w:spacing w:after="0"/>
        <w:ind w:firstLineChars="0"/>
        <w:jc w:val="both"/>
        <w:rPr>
          <w:rFonts w:ascii="黑体" w:eastAsia="黑体" w:hAnsi="黑体"/>
          <w:sz w:val="32"/>
          <w:szCs w:val="32"/>
        </w:rPr>
      </w:pPr>
      <w:r>
        <w:rPr>
          <w:rFonts w:ascii="黑体" w:eastAsia="黑体" w:hAnsi="黑体" w:hint="eastAsia"/>
          <w:sz w:val="32"/>
          <w:szCs w:val="32"/>
        </w:rPr>
        <w:t xml:space="preserve">  </w:t>
      </w:r>
      <w:r w:rsidRPr="002B034C">
        <w:rPr>
          <w:rFonts w:ascii="黑体" w:eastAsia="黑体" w:hAnsi="黑体" w:cs="仿宋_GB2312" w:hint="eastAsia"/>
          <w:sz w:val="32"/>
          <w:szCs w:val="32"/>
        </w:rPr>
        <w:t>海口市市政管理局（海口市综合行政执法局）</w:t>
      </w:r>
      <w:r w:rsidR="00385200">
        <w:rPr>
          <w:rFonts w:ascii="黑体" w:eastAsia="黑体" w:hAnsi="黑体" w:hint="eastAsia"/>
          <w:sz w:val="32"/>
          <w:szCs w:val="32"/>
        </w:rPr>
        <w:t>单位</w:t>
      </w:r>
      <w:r w:rsidRPr="002B034C">
        <w:rPr>
          <w:rFonts w:ascii="黑体" w:eastAsia="黑体" w:hAnsi="黑体" w:cs="仿宋_GB2312" w:hint="eastAsia"/>
          <w:sz w:val="32"/>
          <w:szCs w:val="32"/>
        </w:rPr>
        <w:t>2022</w:t>
      </w:r>
      <w:r w:rsidR="00385200">
        <w:rPr>
          <w:rFonts w:ascii="黑体" w:eastAsia="黑体" w:hAnsi="黑体" w:hint="eastAsia"/>
          <w:sz w:val="32"/>
          <w:szCs w:val="32"/>
        </w:rPr>
        <w:t>年单位</w:t>
      </w:r>
      <w:r w:rsidRPr="002B034C">
        <w:rPr>
          <w:rFonts w:ascii="黑体" w:eastAsia="黑体" w:hAnsi="黑体" w:hint="eastAsia"/>
          <w:sz w:val="32"/>
          <w:szCs w:val="32"/>
        </w:rPr>
        <w:t>预算表</w:t>
      </w:r>
    </w:p>
    <w:p w:rsidR="00F44B61" w:rsidRPr="00385200" w:rsidRDefault="00F44B61" w:rsidP="00F44B61">
      <w:pPr>
        <w:pStyle w:val="1"/>
        <w:widowControl w:val="0"/>
        <w:numPr>
          <w:ilvl w:val="0"/>
          <w:numId w:val="3"/>
        </w:numPr>
        <w:adjustRightInd/>
        <w:snapToGrid/>
        <w:spacing w:after="0"/>
        <w:ind w:left="720" w:firstLineChars="0"/>
        <w:jc w:val="both"/>
        <w:rPr>
          <w:rFonts w:ascii="仿宋" w:eastAsia="仿宋" w:hAnsi="仿宋" w:cs="仿宋_GB2312"/>
          <w:kern w:val="2"/>
          <w:sz w:val="32"/>
          <w:szCs w:val="32"/>
        </w:rPr>
      </w:pPr>
      <w:r w:rsidRPr="00385200">
        <w:rPr>
          <w:rFonts w:ascii="仿宋" w:eastAsia="仿宋" w:hAnsi="仿宋" w:cs="仿宋_GB2312" w:hint="eastAsia"/>
          <w:kern w:val="2"/>
          <w:sz w:val="32"/>
          <w:szCs w:val="32"/>
        </w:rPr>
        <w:t>财政拨款收支总表</w:t>
      </w:r>
    </w:p>
    <w:p w:rsidR="00F44B61" w:rsidRPr="00385200" w:rsidRDefault="00F44B61" w:rsidP="00F44B61">
      <w:pPr>
        <w:pStyle w:val="1"/>
        <w:widowControl w:val="0"/>
        <w:numPr>
          <w:ilvl w:val="0"/>
          <w:numId w:val="3"/>
        </w:numPr>
        <w:adjustRightInd/>
        <w:snapToGrid/>
        <w:spacing w:after="0"/>
        <w:ind w:left="720" w:firstLineChars="0"/>
        <w:jc w:val="both"/>
        <w:rPr>
          <w:rFonts w:ascii="仿宋" w:eastAsia="仿宋" w:hAnsi="仿宋" w:cs="仿宋_GB2312"/>
          <w:kern w:val="2"/>
          <w:sz w:val="32"/>
          <w:szCs w:val="32"/>
        </w:rPr>
      </w:pPr>
      <w:r w:rsidRPr="00385200">
        <w:rPr>
          <w:rFonts w:ascii="仿宋" w:eastAsia="仿宋" w:hAnsi="仿宋" w:cs="仿宋_GB2312" w:hint="eastAsia"/>
          <w:kern w:val="2"/>
          <w:sz w:val="32"/>
          <w:szCs w:val="32"/>
        </w:rPr>
        <w:t>一般公共预算支出表</w:t>
      </w:r>
    </w:p>
    <w:p w:rsidR="00F44B61" w:rsidRPr="00385200" w:rsidRDefault="00F44B61" w:rsidP="00F44B61">
      <w:pPr>
        <w:pStyle w:val="1"/>
        <w:widowControl w:val="0"/>
        <w:numPr>
          <w:ilvl w:val="0"/>
          <w:numId w:val="3"/>
        </w:numPr>
        <w:adjustRightInd/>
        <w:snapToGrid/>
        <w:spacing w:after="0"/>
        <w:ind w:left="720" w:firstLineChars="0"/>
        <w:jc w:val="both"/>
        <w:rPr>
          <w:rFonts w:ascii="仿宋" w:eastAsia="仿宋" w:hAnsi="仿宋" w:cs="仿宋_GB2312"/>
          <w:kern w:val="2"/>
          <w:sz w:val="32"/>
          <w:szCs w:val="32"/>
        </w:rPr>
      </w:pPr>
      <w:r w:rsidRPr="00385200">
        <w:rPr>
          <w:rFonts w:ascii="仿宋" w:eastAsia="仿宋" w:hAnsi="仿宋" w:cs="仿宋_GB2312" w:hint="eastAsia"/>
          <w:kern w:val="2"/>
          <w:sz w:val="32"/>
          <w:szCs w:val="32"/>
        </w:rPr>
        <w:t>一般公共预算基本支出表</w:t>
      </w:r>
    </w:p>
    <w:p w:rsidR="00F44B61" w:rsidRPr="00385200" w:rsidRDefault="00F44B61" w:rsidP="00F44B61">
      <w:pPr>
        <w:pStyle w:val="1"/>
        <w:widowControl w:val="0"/>
        <w:numPr>
          <w:ilvl w:val="0"/>
          <w:numId w:val="3"/>
        </w:numPr>
        <w:adjustRightInd/>
        <w:snapToGrid/>
        <w:spacing w:after="0"/>
        <w:ind w:left="720" w:firstLineChars="0"/>
        <w:jc w:val="both"/>
        <w:rPr>
          <w:rFonts w:ascii="仿宋" w:eastAsia="仿宋" w:hAnsi="仿宋" w:cs="仿宋_GB2312"/>
          <w:kern w:val="2"/>
          <w:sz w:val="32"/>
          <w:szCs w:val="32"/>
        </w:rPr>
      </w:pPr>
      <w:r w:rsidRPr="00385200">
        <w:rPr>
          <w:rFonts w:ascii="仿宋" w:eastAsia="仿宋" w:hAnsi="仿宋" w:cs="仿宋_GB2312" w:hint="eastAsia"/>
          <w:kern w:val="2"/>
          <w:sz w:val="32"/>
          <w:szCs w:val="32"/>
        </w:rPr>
        <w:t>一般公共预算“三公”经费支出表</w:t>
      </w:r>
    </w:p>
    <w:p w:rsidR="00F44B61" w:rsidRPr="00385200" w:rsidRDefault="00F44B61" w:rsidP="00F44B61">
      <w:pPr>
        <w:pStyle w:val="1"/>
        <w:widowControl w:val="0"/>
        <w:numPr>
          <w:ilvl w:val="0"/>
          <w:numId w:val="3"/>
        </w:numPr>
        <w:adjustRightInd/>
        <w:snapToGrid/>
        <w:spacing w:after="0"/>
        <w:ind w:left="720" w:firstLineChars="0"/>
        <w:jc w:val="both"/>
        <w:rPr>
          <w:rFonts w:ascii="仿宋" w:eastAsia="仿宋" w:hAnsi="仿宋" w:cs="仿宋_GB2312"/>
          <w:kern w:val="2"/>
          <w:sz w:val="32"/>
          <w:szCs w:val="32"/>
        </w:rPr>
      </w:pPr>
      <w:r w:rsidRPr="00385200">
        <w:rPr>
          <w:rFonts w:ascii="仿宋" w:eastAsia="仿宋" w:hAnsi="仿宋" w:cs="仿宋_GB2312" w:hint="eastAsia"/>
          <w:kern w:val="2"/>
          <w:sz w:val="32"/>
          <w:szCs w:val="32"/>
        </w:rPr>
        <w:t>政府性基金预算支出表。</w:t>
      </w:r>
    </w:p>
    <w:p w:rsidR="00F44B61" w:rsidRPr="00385200" w:rsidRDefault="00F44B61" w:rsidP="00F44B61">
      <w:pPr>
        <w:pStyle w:val="1"/>
        <w:widowControl w:val="0"/>
        <w:numPr>
          <w:ilvl w:val="0"/>
          <w:numId w:val="3"/>
        </w:numPr>
        <w:adjustRightInd/>
        <w:snapToGrid/>
        <w:spacing w:after="0"/>
        <w:ind w:left="720" w:firstLineChars="0"/>
        <w:jc w:val="both"/>
        <w:rPr>
          <w:rFonts w:ascii="仿宋" w:eastAsia="仿宋" w:hAnsi="仿宋" w:cs="仿宋_GB2312"/>
          <w:kern w:val="2"/>
          <w:sz w:val="32"/>
          <w:szCs w:val="32"/>
        </w:rPr>
      </w:pPr>
      <w:r w:rsidRPr="00385200">
        <w:rPr>
          <w:rFonts w:ascii="仿宋" w:eastAsia="仿宋" w:hAnsi="仿宋" w:cs="仿宋_GB2312" w:hint="eastAsia"/>
          <w:kern w:val="2"/>
          <w:sz w:val="32"/>
          <w:szCs w:val="32"/>
        </w:rPr>
        <w:t>政府性基金预算“三公”经费支出表</w:t>
      </w:r>
    </w:p>
    <w:p w:rsidR="00F44B61" w:rsidRPr="00385200" w:rsidRDefault="00F44B61" w:rsidP="00385200">
      <w:pPr>
        <w:pStyle w:val="1"/>
        <w:widowControl w:val="0"/>
        <w:numPr>
          <w:ilvl w:val="0"/>
          <w:numId w:val="3"/>
        </w:numPr>
        <w:adjustRightInd/>
        <w:snapToGrid/>
        <w:spacing w:after="0"/>
        <w:ind w:left="720" w:firstLineChars="0"/>
        <w:jc w:val="both"/>
        <w:rPr>
          <w:rFonts w:ascii="仿宋" w:eastAsia="仿宋" w:hAnsi="仿宋" w:cs="仿宋_GB2312"/>
          <w:kern w:val="2"/>
          <w:sz w:val="32"/>
          <w:szCs w:val="32"/>
        </w:rPr>
      </w:pPr>
      <w:r w:rsidRPr="00385200">
        <w:rPr>
          <w:rFonts w:ascii="仿宋" w:eastAsia="仿宋" w:hAnsi="仿宋" w:cs="仿宋_GB2312" w:hint="eastAsia"/>
          <w:kern w:val="2"/>
          <w:sz w:val="32"/>
          <w:szCs w:val="32"/>
        </w:rPr>
        <w:t>部门（单位）收支总表</w:t>
      </w:r>
    </w:p>
    <w:p w:rsidR="00F44B61" w:rsidRPr="00385200" w:rsidRDefault="00F44B61" w:rsidP="00385200">
      <w:pPr>
        <w:pStyle w:val="1"/>
        <w:widowControl w:val="0"/>
        <w:numPr>
          <w:ilvl w:val="0"/>
          <w:numId w:val="3"/>
        </w:numPr>
        <w:adjustRightInd/>
        <w:snapToGrid/>
        <w:spacing w:after="0"/>
        <w:ind w:left="720" w:firstLineChars="0"/>
        <w:jc w:val="both"/>
        <w:rPr>
          <w:rFonts w:ascii="仿宋" w:eastAsia="仿宋" w:hAnsi="仿宋" w:cs="仿宋_GB2312"/>
          <w:kern w:val="2"/>
          <w:sz w:val="32"/>
          <w:szCs w:val="32"/>
        </w:rPr>
      </w:pPr>
      <w:r w:rsidRPr="00385200">
        <w:rPr>
          <w:rFonts w:ascii="仿宋" w:eastAsia="仿宋" w:hAnsi="仿宋" w:cs="仿宋_GB2312" w:hint="eastAsia"/>
          <w:kern w:val="2"/>
          <w:sz w:val="32"/>
          <w:szCs w:val="32"/>
        </w:rPr>
        <w:t>部门（单位）收入总表</w:t>
      </w:r>
    </w:p>
    <w:p w:rsidR="00F44B61" w:rsidRPr="00385200" w:rsidRDefault="00F44B61" w:rsidP="00385200">
      <w:pPr>
        <w:pStyle w:val="1"/>
        <w:widowControl w:val="0"/>
        <w:numPr>
          <w:ilvl w:val="0"/>
          <w:numId w:val="3"/>
        </w:numPr>
        <w:adjustRightInd/>
        <w:snapToGrid/>
        <w:spacing w:after="0"/>
        <w:ind w:left="720" w:firstLineChars="0"/>
        <w:jc w:val="both"/>
        <w:rPr>
          <w:rFonts w:ascii="仿宋" w:eastAsia="仿宋" w:hAnsi="仿宋" w:cs="仿宋_GB2312"/>
          <w:kern w:val="2"/>
          <w:sz w:val="32"/>
          <w:szCs w:val="32"/>
        </w:rPr>
      </w:pPr>
      <w:r w:rsidRPr="00385200">
        <w:rPr>
          <w:rFonts w:ascii="仿宋" w:eastAsia="仿宋" w:hAnsi="仿宋" w:cs="仿宋_GB2312" w:hint="eastAsia"/>
          <w:kern w:val="2"/>
          <w:sz w:val="32"/>
          <w:szCs w:val="32"/>
        </w:rPr>
        <w:t>部门（单位）支出总表</w:t>
      </w:r>
    </w:p>
    <w:p w:rsidR="00F44B61" w:rsidRPr="00385200" w:rsidRDefault="00F44B61" w:rsidP="00385200">
      <w:pPr>
        <w:pStyle w:val="1"/>
        <w:widowControl w:val="0"/>
        <w:numPr>
          <w:ilvl w:val="0"/>
          <w:numId w:val="3"/>
        </w:numPr>
        <w:adjustRightInd/>
        <w:snapToGrid/>
        <w:spacing w:after="0"/>
        <w:ind w:left="720" w:firstLineChars="0"/>
        <w:jc w:val="both"/>
        <w:rPr>
          <w:rFonts w:ascii="仿宋" w:eastAsia="仿宋" w:hAnsi="仿宋" w:cs="仿宋_GB2312"/>
          <w:kern w:val="2"/>
          <w:sz w:val="32"/>
          <w:szCs w:val="32"/>
        </w:rPr>
      </w:pPr>
      <w:r w:rsidRPr="00385200">
        <w:rPr>
          <w:rFonts w:ascii="仿宋" w:eastAsia="仿宋" w:hAnsi="仿宋" w:cs="仿宋_GB2312" w:hint="eastAsia"/>
          <w:kern w:val="2"/>
          <w:sz w:val="32"/>
          <w:szCs w:val="32"/>
        </w:rPr>
        <w:t>项目支出绩效信息表</w:t>
      </w:r>
    </w:p>
    <w:p w:rsidR="00F44B61" w:rsidRPr="002B034C" w:rsidRDefault="00F44B61" w:rsidP="00F44B61">
      <w:pPr>
        <w:pStyle w:val="1"/>
        <w:widowControl w:val="0"/>
        <w:numPr>
          <w:ilvl w:val="0"/>
          <w:numId w:val="1"/>
        </w:numPr>
        <w:adjustRightInd/>
        <w:snapToGrid/>
        <w:spacing w:after="0"/>
        <w:ind w:firstLineChars="0"/>
        <w:rPr>
          <w:rFonts w:ascii="黑体" w:eastAsia="黑体" w:hAnsi="黑体" w:cs="仿宋_GB2312"/>
          <w:sz w:val="32"/>
          <w:szCs w:val="32"/>
        </w:rPr>
      </w:pPr>
      <w:r>
        <w:rPr>
          <w:rFonts w:ascii="黑体" w:eastAsia="黑体" w:hAnsi="黑体" w:hint="eastAsia"/>
          <w:sz w:val="32"/>
          <w:szCs w:val="32"/>
        </w:rPr>
        <w:t xml:space="preserve"> </w:t>
      </w:r>
      <w:r w:rsidRPr="002B034C">
        <w:rPr>
          <w:rFonts w:ascii="黑体" w:eastAsia="黑体" w:hAnsi="黑体" w:hint="eastAsia"/>
          <w:sz w:val="32"/>
          <w:szCs w:val="32"/>
        </w:rPr>
        <w:t xml:space="preserve"> </w:t>
      </w:r>
      <w:r w:rsidRPr="002B034C">
        <w:rPr>
          <w:rFonts w:ascii="黑体" w:eastAsia="黑体" w:hAnsi="黑体" w:cs="仿宋_GB2312" w:hint="eastAsia"/>
          <w:sz w:val="32"/>
          <w:szCs w:val="32"/>
        </w:rPr>
        <w:t>2022海口市市政管理局（海口市综合行政执法局）</w:t>
      </w:r>
      <w:r w:rsidR="006A5E22">
        <w:rPr>
          <w:rFonts w:ascii="黑体" w:eastAsia="黑体" w:hAnsi="黑体" w:hint="eastAsia"/>
          <w:sz w:val="32"/>
          <w:szCs w:val="32"/>
        </w:rPr>
        <w:t>单位</w:t>
      </w:r>
      <w:r w:rsidRPr="002B034C">
        <w:rPr>
          <w:rFonts w:ascii="黑体" w:eastAsia="黑体" w:hAnsi="黑体" w:cs="仿宋_GB2312" w:hint="eastAsia"/>
          <w:sz w:val="32"/>
          <w:szCs w:val="32"/>
        </w:rPr>
        <w:t>2022</w:t>
      </w:r>
      <w:r w:rsidR="006A5E22">
        <w:rPr>
          <w:rFonts w:ascii="黑体" w:eastAsia="黑体" w:hAnsi="黑体" w:hint="eastAsia"/>
          <w:sz w:val="32"/>
          <w:szCs w:val="32"/>
        </w:rPr>
        <w:t>年单位</w:t>
      </w:r>
      <w:r w:rsidRPr="002B034C">
        <w:rPr>
          <w:rFonts w:ascii="黑体" w:eastAsia="黑体" w:hAnsi="黑体" w:hint="eastAsia"/>
          <w:sz w:val="32"/>
          <w:szCs w:val="32"/>
        </w:rPr>
        <w:t>预算情况说明</w:t>
      </w:r>
    </w:p>
    <w:p w:rsidR="00F44B61" w:rsidRDefault="00F44B61" w:rsidP="00F44B61">
      <w:pPr>
        <w:pStyle w:val="1"/>
        <w:widowControl w:val="0"/>
        <w:numPr>
          <w:ilvl w:val="0"/>
          <w:numId w:val="1"/>
        </w:numPr>
        <w:adjustRightInd/>
        <w:snapToGrid/>
        <w:spacing w:after="0"/>
        <w:ind w:firstLineChars="0"/>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F44B61" w:rsidRDefault="00F44B61" w:rsidP="00F44B61">
      <w:pPr>
        <w:pStyle w:val="1"/>
        <w:ind w:left="1320" w:firstLineChars="0" w:firstLine="0"/>
        <w:rPr>
          <w:rFonts w:ascii="黑体" w:eastAsia="黑体" w:hAnsi="黑体"/>
          <w:sz w:val="32"/>
          <w:szCs w:val="32"/>
        </w:rPr>
      </w:pPr>
    </w:p>
    <w:p w:rsidR="00F44B61" w:rsidRDefault="00F44B61" w:rsidP="00F44B61">
      <w:pPr>
        <w:rPr>
          <w:rFonts w:ascii="黑体" w:eastAsia="黑体" w:hAnsi="黑体"/>
          <w:sz w:val="32"/>
          <w:szCs w:val="32"/>
        </w:rPr>
      </w:pPr>
    </w:p>
    <w:p w:rsidR="00F44B61" w:rsidRDefault="00F44B61" w:rsidP="00F44B61">
      <w:pPr>
        <w:rPr>
          <w:rFonts w:ascii="黑体" w:eastAsia="黑体" w:hAnsi="黑体"/>
          <w:sz w:val="32"/>
          <w:szCs w:val="32"/>
        </w:rPr>
      </w:pPr>
    </w:p>
    <w:p w:rsidR="00F44B61" w:rsidRPr="002B034C" w:rsidRDefault="00F44B61" w:rsidP="00F44B61">
      <w:pPr>
        <w:pStyle w:val="1"/>
        <w:widowControl w:val="0"/>
        <w:numPr>
          <w:ilvl w:val="0"/>
          <w:numId w:val="4"/>
        </w:numPr>
        <w:adjustRightInd/>
        <w:snapToGrid/>
        <w:spacing w:after="0"/>
        <w:ind w:firstLineChars="0"/>
        <w:jc w:val="center"/>
        <w:rPr>
          <w:rFonts w:ascii="黑体" w:eastAsia="黑体" w:hAnsi="黑体" w:cs="仿宋_GB2312"/>
          <w:sz w:val="32"/>
          <w:szCs w:val="32"/>
        </w:rPr>
      </w:pPr>
      <w:r w:rsidRPr="002B034C">
        <w:rPr>
          <w:rFonts w:ascii="黑体" w:eastAsia="黑体" w:hAnsi="黑体" w:hint="eastAsia"/>
          <w:sz w:val="32"/>
          <w:szCs w:val="32"/>
        </w:rPr>
        <w:lastRenderedPageBreak/>
        <w:t xml:space="preserve">  </w:t>
      </w:r>
      <w:r w:rsidRPr="002B034C">
        <w:rPr>
          <w:rFonts w:ascii="黑体" w:eastAsia="黑体" w:hAnsi="黑体" w:cs="仿宋_GB2312" w:hint="eastAsia"/>
          <w:sz w:val="32"/>
          <w:szCs w:val="32"/>
        </w:rPr>
        <w:t>海口市市政管理局</w:t>
      </w:r>
    </w:p>
    <w:p w:rsidR="00F44B61" w:rsidRPr="002B034C" w:rsidRDefault="00F44B61" w:rsidP="00F44B61">
      <w:pPr>
        <w:pStyle w:val="1"/>
        <w:ind w:firstLineChars="0" w:firstLine="0"/>
        <w:jc w:val="center"/>
        <w:rPr>
          <w:rFonts w:ascii="黑体" w:eastAsia="黑体" w:hAnsi="黑体" w:cs="仿宋_GB2312"/>
          <w:sz w:val="32"/>
          <w:szCs w:val="32"/>
        </w:rPr>
      </w:pPr>
      <w:r w:rsidRPr="002B034C">
        <w:rPr>
          <w:rFonts w:ascii="黑体" w:eastAsia="黑体" w:hAnsi="黑体" w:cs="仿宋_GB2312" w:hint="eastAsia"/>
          <w:sz w:val="32"/>
          <w:szCs w:val="32"/>
        </w:rPr>
        <w:t>（海口市综合行政执法局）</w:t>
      </w:r>
      <w:r w:rsidR="00315462">
        <w:rPr>
          <w:rFonts w:ascii="黑体" w:eastAsia="黑体" w:hAnsi="黑体" w:hint="eastAsia"/>
          <w:sz w:val="32"/>
          <w:szCs w:val="32"/>
        </w:rPr>
        <w:t>单位</w:t>
      </w:r>
      <w:r w:rsidRPr="002B034C">
        <w:rPr>
          <w:rFonts w:ascii="黑体" w:eastAsia="黑体" w:hAnsi="黑体" w:hint="eastAsia"/>
          <w:sz w:val="32"/>
          <w:szCs w:val="32"/>
        </w:rPr>
        <w:t>概况</w:t>
      </w:r>
    </w:p>
    <w:p w:rsidR="00F44B61" w:rsidRDefault="00F44B61" w:rsidP="00F44B61">
      <w:pPr>
        <w:rPr>
          <w:rFonts w:ascii="仿宋_GB2312" w:eastAsia="仿宋_GB2312" w:hAnsi="仿宋_GB2312" w:cs="仿宋_GB2312"/>
          <w:sz w:val="32"/>
          <w:szCs w:val="32"/>
        </w:rPr>
      </w:pPr>
    </w:p>
    <w:p w:rsidR="00F44B61" w:rsidRDefault="00F44B61" w:rsidP="00C53EF1">
      <w:pPr>
        <w:pStyle w:val="1"/>
        <w:spacing w:line="600" w:lineRule="exact"/>
        <w:ind w:firstLineChars="0" w:firstLine="0"/>
        <w:rPr>
          <w:rFonts w:ascii="黑体" w:eastAsia="黑体" w:hAnsi="黑体" w:cs="仿宋_GB2312"/>
          <w:sz w:val="32"/>
          <w:szCs w:val="32"/>
        </w:rPr>
      </w:pPr>
      <w:r>
        <w:rPr>
          <w:rFonts w:ascii="黑体" w:eastAsia="黑体" w:hAnsi="黑体" w:cs="仿宋_GB2312" w:hint="eastAsia"/>
          <w:sz w:val="32"/>
          <w:szCs w:val="32"/>
        </w:rPr>
        <w:t>一、主要职能</w:t>
      </w:r>
    </w:p>
    <w:p w:rsidR="00F44B61" w:rsidRPr="00315462" w:rsidRDefault="00F44B61" w:rsidP="00C53EF1">
      <w:pPr>
        <w:pStyle w:val="a3"/>
        <w:autoSpaceDE w:val="0"/>
        <w:autoSpaceDN w:val="0"/>
        <w:spacing w:line="600" w:lineRule="exact"/>
        <w:ind w:firstLineChars="0" w:firstLine="0"/>
        <w:rPr>
          <w:rFonts w:ascii="仿宋" w:eastAsia="仿宋" w:hAnsi="仿宋" w:cs="仿宋_GB2312"/>
          <w:sz w:val="32"/>
          <w:szCs w:val="32"/>
        </w:rPr>
      </w:pPr>
      <w:r w:rsidRPr="00315462">
        <w:rPr>
          <w:rFonts w:ascii="仿宋" w:eastAsia="仿宋" w:hAnsi="仿宋" w:cs="仿宋_GB2312" w:hint="eastAsia"/>
          <w:sz w:val="32"/>
          <w:szCs w:val="32"/>
        </w:rPr>
        <w:t>（一）负责拟订并组织实施本市有关市政管理、综合行政执法工作的政策法规和发展规划，研究提出本市推进中国（海南）自由贸易试验区、中国特色自由贸易港建设有关市政管理和综合行政执法方面的意见和建议。</w:t>
      </w:r>
    </w:p>
    <w:p w:rsidR="00F44B61" w:rsidRPr="00315462" w:rsidRDefault="00F44B61" w:rsidP="00C53EF1">
      <w:pPr>
        <w:pStyle w:val="a3"/>
        <w:autoSpaceDE w:val="0"/>
        <w:autoSpaceDN w:val="0"/>
        <w:spacing w:line="600" w:lineRule="exact"/>
        <w:ind w:firstLineChars="0" w:firstLine="0"/>
        <w:rPr>
          <w:rFonts w:ascii="仿宋" w:eastAsia="仿宋" w:hAnsi="仿宋" w:cs="仿宋_GB2312"/>
          <w:sz w:val="32"/>
          <w:szCs w:val="32"/>
        </w:rPr>
      </w:pPr>
      <w:r w:rsidRPr="00315462">
        <w:rPr>
          <w:rFonts w:ascii="仿宋" w:eastAsia="仿宋" w:hAnsi="仿宋" w:cs="仿宋_GB2312" w:hint="eastAsia"/>
          <w:sz w:val="32"/>
          <w:szCs w:val="32"/>
        </w:rPr>
        <w:t>（二）负责本市市政管理和综合行政执法工作的组织指导、统筹协调、监督检查、综合考评和应急处置；负责组织开展市政管理和综合行政执法的宣传教育和培训工作。</w:t>
      </w:r>
    </w:p>
    <w:p w:rsidR="00F44B61" w:rsidRPr="00315462" w:rsidRDefault="00F44B61" w:rsidP="00C53EF1">
      <w:pPr>
        <w:autoSpaceDE w:val="0"/>
        <w:autoSpaceDN w:val="0"/>
        <w:spacing w:line="600" w:lineRule="exact"/>
        <w:rPr>
          <w:rFonts w:ascii="仿宋" w:eastAsia="仿宋" w:hAnsi="仿宋" w:cs="仿宋_GB2312"/>
          <w:sz w:val="32"/>
          <w:szCs w:val="32"/>
        </w:rPr>
      </w:pPr>
      <w:r w:rsidRPr="00315462">
        <w:rPr>
          <w:rFonts w:ascii="仿宋" w:eastAsia="仿宋" w:hAnsi="仿宋" w:cs="仿宋_GB2312" w:hint="eastAsia"/>
          <w:sz w:val="32"/>
          <w:szCs w:val="32"/>
        </w:rPr>
        <w:t>（三）负责制订本市户外设置物管理技术规范标准并监督实施。</w:t>
      </w:r>
    </w:p>
    <w:p w:rsidR="00F44B61" w:rsidRPr="00315462" w:rsidRDefault="00F44B61" w:rsidP="00C53EF1">
      <w:pPr>
        <w:pStyle w:val="a3"/>
        <w:autoSpaceDE w:val="0"/>
        <w:autoSpaceDN w:val="0"/>
        <w:spacing w:line="600" w:lineRule="exact"/>
        <w:ind w:firstLineChars="0" w:firstLine="0"/>
        <w:rPr>
          <w:rFonts w:ascii="仿宋" w:eastAsia="仿宋" w:hAnsi="仿宋" w:cs="仿宋_GB2312"/>
          <w:sz w:val="32"/>
          <w:szCs w:val="32"/>
        </w:rPr>
      </w:pPr>
      <w:r w:rsidRPr="00315462">
        <w:rPr>
          <w:rFonts w:ascii="仿宋" w:eastAsia="仿宋" w:hAnsi="仿宋" w:cs="仿宋_GB2312" w:hint="eastAsia"/>
          <w:sz w:val="32"/>
          <w:szCs w:val="32"/>
        </w:rPr>
        <w:t>（四）负责本市城市户外设置物、市政设施、燃气、城市排水许可等方面职权范围内的行政审批。</w:t>
      </w:r>
    </w:p>
    <w:p w:rsidR="00F44B61" w:rsidRPr="00315462" w:rsidRDefault="00F44B61" w:rsidP="00C53EF1">
      <w:pPr>
        <w:pStyle w:val="a3"/>
        <w:autoSpaceDE w:val="0"/>
        <w:autoSpaceDN w:val="0"/>
        <w:spacing w:line="600" w:lineRule="exact"/>
        <w:ind w:firstLineChars="0" w:firstLine="0"/>
        <w:rPr>
          <w:rFonts w:ascii="仿宋" w:eastAsia="仿宋" w:hAnsi="仿宋" w:cs="仿宋_GB2312"/>
          <w:sz w:val="32"/>
          <w:szCs w:val="32"/>
        </w:rPr>
      </w:pPr>
      <w:r w:rsidRPr="00315462">
        <w:rPr>
          <w:rFonts w:ascii="仿宋" w:eastAsia="仿宋" w:hAnsi="仿宋" w:cs="仿宋_GB2312" w:hint="eastAsia"/>
          <w:sz w:val="32"/>
          <w:szCs w:val="32"/>
        </w:rPr>
        <w:t>（五）负责依法组织有关行政许可和重大行政处罚案件的听证，受理行政复议案件和办理行政诉讼、行政复议、行政赔偿案件。</w:t>
      </w:r>
    </w:p>
    <w:p w:rsidR="00F44B61" w:rsidRPr="00315462" w:rsidRDefault="00F44B61" w:rsidP="00C53EF1">
      <w:pPr>
        <w:pStyle w:val="a3"/>
        <w:autoSpaceDE w:val="0"/>
        <w:autoSpaceDN w:val="0"/>
        <w:spacing w:line="600" w:lineRule="exact"/>
        <w:ind w:firstLineChars="0" w:firstLine="0"/>
        <w:rPr>
          <w:rFonts w:ascii="仿宋" w:eastAsia="仿宋" w:hAnsi="仿宋" w:cs="仿宋_GB2312"/>
          <w:sz w:val="32"/>
          <w:szCs w:val="32"/>
        </w:rPr>
      </w:pPr>
      <w:r w:rsidRPr="00315462">
        <w:rPr>
          <w:rFonts w:ascii="仿宋" w:eastAsia="仿宋" w:hAnsi="仿宋" w:cs="仿宋_GB2312" w:hint="eastAsia"/>
          <w:sz w:val="32"/>
          <w:szCs w:val="32"/>
        </w:rPr>
        <w:lastRenderedPageBreak/>
        <w:t>（六）负责指导开展市政公用设施社会化、产业化的政策研究，推进市政公用设施公共服务的市场化、社会化和产业化发展。</w:t>
      </w:r>
    </w:p>
    <w:p w:rsidR="00F44B61" w:rsidRPr="00315462" w:rsidRDefault="00F44B61" w:rsidP="00C53EF1">
      <w:pPr>
        <w:pStyle w:val="a3"/>
        <w:autoSpaceDE w:val="0"/>
        <w:autoSpaceDN w:val="0"/>
        <w:spacing w:line="600" w:lineRule="exact"/>
        <w:ind w:firstLineChars="0" w:firstLine="0"/>
        <w:rPr>
          <w:rFonts w:ascii="仿宋" w:eastAsia="仿宋" w:hAnsi="仿宋" w:cs="仿宋_GB2312"/>
          <w:sz w:val="32"/>
          <w:szCs w:val="32"/>
        </w:rPr>
      </w:pPr>
      <w:r w:rsidRPr="00315462">
        <w:rPr>
          <w:rFonts w:ascii="仿宋" w:eastAsia="仿宋" w:hAnsi="仿宋" w:cs="仿宋_GB2312" w:hint="eastAsia"/>
          <w:sz w:val="32"/>
          <w:szCs w:val="32"/>
        </w:rPr>
        <w:t>（七）负责市政系统安全生产和城镇燃气行业监督管理。统筹协调城镇燃气供应保障、经营秩序、服务质量、设施保护的监督管理；负责突发事件和防风防汛排涝中市政设施的应急抢修。</w:t>
      </w:r>
    </w:p>
    <w:p w:rsidR="00F44B61" w:rsidRPr="00315462" w:rsidRDefault="00F44B61" w:rsidP="00C53EF1">
      <w:pPr>
        <w:pStyle w:val="a3"/>
        <w:autoSpaceDE w:val="0"/>
        <w:autoSpaceDN w:val="0"/>
        <w:spacing w:line="600" w:lineRule="exact"/>
        <w:ind w:firstLineChars="0" w:firstLine="0"/>
        <w:rPr>
          <w:rFonts w:ascii="仿宋" w:eastAsia="仿宋" w:hAnsi="仿宋" w:cs="仿宋_GB2312"/>
          <w:sz w:val="32"/>
          <w:szCs w:val="32"/>
        </w:rPr>
      </w:pPr>
      <w:r w:rsidRPr="00315462">
        <w:rPr>
          <w:rFonts w:ascii="仿宋" w:eastAsia="仿宋" w:hAnsi="仿宋" w:cs="仿宋_GB2312" w:hint="eastAsia"/>
          <w:sz w:val="32"/>
          <w:szCs w:val="32"/>
        </w:rPr>
        <w:t>（八）负责监督市政基础设施年度养护维修计划的落实以及市财政下达维修养护资金的使用情况；负责市政设施有偿使用管理和维护量核定；负责组织实施本市示范性、先导性、应急性的市政基础设施项目。</w:t>
      </w:r>
    </w:p>
    <w:p w:rsidR="00F44B61" w:rsidRPr="00315462" w:rsidRDefault="00F44B61" w:rsidP="00C53EF1">
      <w:pPr>
        <w:pStyle w:val="a3"/>
        <w:autoSpaceDE w:val="0"/>
        <w:autoSpaceDN w:val="0"/>
        <w:spacing w:line="600" w:lineRule="exact"/>
        <w:ind w:firstLineChars="0" w:firstLine="0"/>
        <w:rPr>
          <w:rFonts w:ascii="仿宋" w:eastAsia="仿宋" w:hAnsi="仿宋" w:cs="仿宋_GB2312"/>
          <w:sz w:val="32"/>
          <w:szCs w:val="32"/>
        </w:rPr>
      </w:pPr>
      <w:r w:rsidRPr="00315462">
        <w:rPr>
          <w:rFonts w:ascii="仿宋" w:eastAsia="仿宋" w:hAnsi="仿宋" w:cs="仿宋_GB2312" w:hint="eastAsia"/>
          <w:sz w:val="32"/>
          <w:szCs w:val="32"/>
        </w:rPr>
        <w:t>（九）负责市管市政排水管道设施及其附属市政设施（污水处理设施除外）的建设、管理、改造、养护、维修等工作；负责市管城市道路、桥隧、照明及其附属设施的管理、养护、维修工作；负责市管道路城市积水点的改扩建工作。</w:t>
      </w:r>
    </w:p>
    <w:p w:rsidR="00F44B61" w:rsidRPr="00315462" w:rsidRDefault="00F44B61" w:rsidP="00C53EF1">
      <w:pPr>
        <w:pStyle w:val="a3"/>
        <w:autoSpaceDE w:val="0"/>
        <w:autoSpaceDN w:val="0"/>
        <w:spacing w:line="600" w:lineRule="exact"/>
        <w:ind w:firstLineChars="0" w:firstLine="0"/>
        <w:rPr>
          <w:rFonts w:ascii="仿宋" w:eastAsia="仿宋" w:hAnsi="仿宋" w:cs="仿宋_GB2312"/>
          <w:sz w:val="32"/>
          <w:szCs w:val="32"/>
        </w:rPr>
      </w:pPr>
      <w:r w:rsidRPr="00315462">
        <w:rPr>
          <w:rFonts w:ascii="仿宋" w:eastAsia="仿宋" w:hAnsi="仿宋" w:cs="仿宋_GB2312" w:hint="eastAsia"/>
          <w:sz w:val="32"/>
          <w:szCs w:val="32"/>
        </w:rPr>
        <w:t>（十）负责本市城市排水行业管理；负责拟订我市排水计划、标准与规范，制订并组织实施本市城市排水专项规划</w:t>
      </w:r>
      <w:r w:rsidRPr="00315462">
        <w:rPr>
          <w:rFonts w:ascii="仿宋" w:eastAsia="仿宋" w:hAnsi="仿宋" w:cs="仿宋_GB2312"/>
          <w:sz w:val="32"/>
          <w:szCs w:val="32"/>
        </w:rPr>
        <w:t>;</w:t>
      </w:r>
      <w:r w:rsidRPr="00315462">
        <w:rPr>
          <w:rFonts w:ascii="仿宋" w:eastAsia="仿宋" w:hAnsi="仿宋" w:cs="仿宋_GB2312" w:hint="eastAsia"/>
          <w:sz w:val="32"/>
          <w:szCs w:val="32"/>
        </w:rPr>
        <w:t>负责新建市管城市排水管道初步设计和技术方案审查；负责组织实施城市排水防涝工作。</w:t>
      </w:r>
    </w:p>
    <w:p w:rsidR="00F44B61" w:rsidRPr="00315462" w:rsidRDefault="00F44B61" w:rsidP="00C53EF1">
      <w:pPr>
        <w:pStyle w:val="a3"/>
        <w:autoSpaceDE w:val="0"/>
        <w:autoSpaceDN w:val="0"/>
        <w:spacing w:line="600" w:lineRule="exact"/>
        <w:ind w:firstLineChars="0" w:firstLine="0"/>
        <w:rPr>
          <w:rFonts w:ascii="仿宋" w:eastAsia="仿宋" w:hAnsi="仿宋" w:cs="仿宋_GB2312"/>
          <w:sz w:val="32"/>
          <w:szCs w:val="32"/>
        </w:rPr>
      </w:pPr>
      <w:r w:rsidRPr="00315462">
        <w:rPr>
          <w:rFonts w:ascii="仿宋" w:eastAsia="仿宋" w:hAnsi="仿宋" w:cs="仿宋_GB2312" w:hint="eastAsia"/>
          <w:sz w:val="32"/>
          <w:szCs w:val="32"/>
        </w:rPr>
        <w:t>（十一）负责跨领域综合行政执法队伍标准化、规范化建设工作；负责建立跨领域综合行政执法协作配合机制和监督指</w:t>
      </w:r>
      <w:r w:rsidRPr="00315462">
        <w:rPr>
          <w:rFonts w:ascii="仿宋" w:eastAsia="仿宋" w:hAnsi="仿宋" w:cs="仿宋_GB2312" w:hint="eastAsia"/>
          <w:sz w:val="32"/>
          <w:szCs w:val="32"/>
        </w:rPr>
        <w:lastRenderedPageBreak/>
        <w:t>导机制；负责统筹指导、检查考核本市违法建设治理工作；承担市城市管理联席会议日常工作，组织协调落实会议议定事项。</w:t>
      </w:r>
    </w:p>
    <w:p w:rsidR="00F44B61" w:rsidRPr="00315462" w:rsidRDefault="00F44B61" w:rsidP="00C53EF1">
      <w:pPr>
        <w:autoSpaceDE w:val="0"/>
        <w:autoSpaceDN w:val="0"/>
        <w:spacing w:line="600" w:lineRule="exact"/>
        <w:rPr>
          <w:rFonts w:ascii="仿宋" w:eastAsia="仿宋" w:hAnsi="仿宋" w:cs="仿宋_GB2312"/>
          <w:sz w:val="32"/>
          <w:szCs w:val="32"/>
        </w:rPr>
      </w:pPr>
      <w:r w:rsidRPr="00315462">
        <w:rPr>
          <w:rFonts w:ascii="仿宋" w:eastAsia="仿宋" w:hAnsi="仿宋" w:cs="仿宋_GB2312" w:hint="eastAsia"/>
          <w:sz w:val="32"/>
          <w:szCs w:val="32"/>
        </w:rPr>
        <w:t>（十二）负责数字化、智慧化城市管理平台的建设、管理和运行维护。</w:t>
      </w:r>
    </w:p>
    <w:p w:rsidR="00F44B61" w:rsidRPr="00315462" w:rsidRDefault="00F44B61" w:rsidP="00C53EF1">
      <w:pPr>
        <w:autoSpaceDE w:val="0"/>
        <w:autoSpaceDN w:val="0"/>
        <w:spacing w:line="600" w:lineRule="exact"/>
        <w:rPr>
          <w:rFonts w:ascii="仿宋" w:eastAsia="仿宋" w:hAnsi="仿宋" w:cs="仿宋_GB2312"/>
          <w:sz w:val="32"/>
          <w:szCs w:val="32"/>
        </w:rPr>
      </w:pPr>
      <w:r w:rsidRPr="00315462">
        <w:rPr>
          <w:rFonts w:ascii="仿宋" w:eastAsia="仿宋" w:hAnsi="仿宋" w:cs="仿宋_GB2312" w:hint="eastAsia"/>
          <w:sz w:val="32"/>
          <w:szCs w:val="32"/>
        </w:rPr>
        <w:t>（十三）指导各区市政管理、综合行政执法工作。</w:t>
      </w:r>
    </w:p>
    <w:p w:rsidR="00F44B61" w:rsidRPr="00315462" w:rsidRDefault="00F44B61" w:rsidP="00C53EF1">
      <w:pPr>
        <w:autoSpaceDE w:val="0"/>
        <w:autoSpaceDN w:val="0"/>
        <w:spacing w:line="600" w:lineRule="exact"/>
        <w:rPr>
          <w:rFonts w:ascii="仿宋" w:eastAsia="仿宋" w:hAnsi="仿宋" w:cs="仿宋_GB2312"/>
          <w:sz w:val="32"/>
          <w:szCs w:val="32"/>
        </w:rPr>
      </w:pPr>
      <w:r w:rsidRPr="00315462">
        <w:rPr>
          <w:rFonts w:ascii="仿宋" w:eastAsia="仿宋" w:hAnsi="仿宋" w:cs="仿宋_GB2312" w:hint="eastAsia"/>
          <w:sz w:val="32"/>
          <w:szCs w:val="32"/>
        </w:rPr>
        <w:t>（十四）完成市委、市政府和上级部门交办的其他任务。</w:t>
      </w:r>
    </w:p>
    <w:p w:rsidR="00F44B61" w:rsidRPr="00315462" w:rsidRDefault="00F44B61" w:rsidP="00C53EF1">
      <w:pPr>
        <w:autoSpaceDE w:val="0"/>
        <w:autoSpaceDN w:val="0"/>
        <w:spacing w:line="600" w:lineRule="exact"/>
        <w:rPr>
          <w:rFonts w:ascii="仿宋" w:eastAsia="仿宋" w:hAnsi="仿宋" w:cs="仿宋_GB2312"/>
          <w:sz w:val="32"/>
          <w:szCs w:val="32"/>
        </w:rPr>
      </w:pPr>
      <w:r w:rsidRPr="00315462">
        <w:rPr>
          <w:rFonts w:ascii="仿宋" w:eastAsia="仿宋" w:hAnsi="仿宋" w:cs="仿宋_GB2312" w:hint="eastAsia"/>
          <w:sz w:val="32"/>
          <w:szCs w:val="32"/>
        </w:rPr>
        <w:t>（十五）有关职责分工</w:t>
      </w:r>
    </w:p>
    <w:p w:rsidR="00F44B61" w:rsidRPr="00315462" w:rsidRDefault="00F44B61" w:rsidP="00315462">
      <w:pPr>
        <w:autoSpaceDE w:val="0"/>
        <w:autoSpaceDN w:val="0"/>
        <w:spacing w:line="600" w:lineRule="exact"/>
        <w:rPr>
          <w:rFonts w:ascii="仿宋" w:eastAsia="仿宋" w:hAnsi="仿宋" w:cs="仿宋_GB2312"/>
          <w:sz w:val="32"/>
          <w:szCs w:val="32"/>
        </w:rPr>
      </w:pPr>
      <w:r w:rsidRPr="00315462">
        <w:rPr>
          <w:rFonts w:ascii="仿宋" w:eastAsia="仿宋" w:hAnsi="仿宋" w:cs="仿宋_GB2312" w:hint="eastAsia"/>
          <w:sz w:val="32"/>
          <w:szCs w:val="32"/>
        </w:rPr>
        <w:t>与市住房和城乡建设局的有关职责分工。市市政局负责市管城市道路、桥隧、照明、排水管道等市政相关设施的改扩建和养护维修工作，参与新建市管城市道路、桥隧、照明等市政相关设施项目的初步设计和技术方案审查。市住房和城乡建设局负责市政基础设施项目（道路、桥梁、城市地下管廊、城市隧道）的新建工作。</w:t>
      </w:r>
    </w:p>
    <w:p w:rsidR="00F44B61" w:rsidRDefault="00F44B61" w:rsidP="00C53EF1">
      <w:pPr>
        <w:pStyle w:val="1"/>
        <w:spacing w:line="600" w:lineRule="exact"/>
        <w:ind w:left="1160" w:firstLine="640"/>
        <w:rPr>
          <w:rFonts w:ascii="仿宋_GB2312" w:eastAsia="仿宋_GB2312" w:hAnsi="黑体" w:cs="仿宋_GB2312"/>
          <w:sz w:val="32"/>
          <w:szCs w:val="32"/>
        </w:rPr>
      </w:pPr>
    </w:p>
    <w:p w:rsidR="00F44B61" w:rsidRPr="002B034C" w:rsidRDefault="00F44B61" w:rsidP="00C53EF1">
      <w:pPr>
        <w:spacing w:line="600" w:lineRule="exact"/>
        <w:rPr>
          <w:rFonts w:ascii="黑体" w:eastAsia="黑体" w:hAnsi="黑体"/>
          <w:sz w:val="32"/>
          <w:szCs w:val="32"/>
        </w:rPr>
      </w:pPr>
      <w:r>
        <w:rPr>
          <w:rFonts w:ascii="黑体" w:eastAsia="黑体" w:hAnsi="黑体" w:hint="eastAsia"/>
          <w:sz w:val="32"/>
          <w:szCs w:val="32"/>
        </w:rPr>
        <w:t xml:space="preserve">第二部分 </w:t>
      </w:r>
      <w:r w:rsidRPr="002B034C">
        <w:rPr>
          <w:rFonts w:ascii="黑体" w:eastAsia="黑体" w:hAnsi="黑体" w:cs="仿宋_GB2312" w:hint="eastAsia"/>
          <w:sz w:val="32"/>
          <w:szCs w:val="32"/>
        </w:rPr>
        <w:t xml:space="preserve"> 海口市市政管理局（海口市综合行政执法局）</w:t>
      </w:r>
      <w:r w:rsidR="00315462">
        <w:rPr>
          <w:rFonts w:ascii="黑体" w:eastAsia="黑体" w:hAnsi="黑体" w:hint="eastAsia"/>
          <w:sz w:val="32"/>
          <w:szCs w:val="32"/>
        </w:rPr>
        <w:t>单位</w:t>
      </w:r>
      <w:r w:rsidRPr="002B034C">
        <w:rPr>
          <w:rFonts w:ascii="黑体" w:eastAsia="黑体" w:hAnsi="黑体" w:cs="仿宋_GB2312" w:hint="eastAsia"/>
          <w:sz w:val="32"/>
          <w:szCs w:val="32"/>
        </w:rPr>
        <w:t>2022</w:t>
      </w:r>
      <w:r w:rsidR="00315462">
        <w:rPr>
          <w:rFonts w:ascii="黑体" w:eastAsia="黑体" w:hAnsi="黑体" w:hint="eastAsia"/>
          <w:sz w:val="32"/>
          <w:szCs w:val="32"/>
        </w:rPr>
        <w:t>年单位</w:t>
      </w:r>
      <w:r w:rsidRPr="002B034C">
        <w:rPr>
          <w:rFonts w:ascii="黑体" w:eastAsia="黑体" w:hAnsi="黑体" w:hint="eastAsia"/>
          <w:sz w:val="32"/>
          <w:szCs w:val="32"/>
        </w:rPr>
        <w:t>预算表</w:t>
      </w:r>
    </w:p>
    <w:p w:rsidR="00F44B61" w:rsidRDefault="00F44B61" w:rsidP="00C53EF1">
      <w:pPr>
        <w:spacing w:line="600" w:lineRule="exact"/>
        <w:ind w:left="800"/>
        <w:rPr>
          <w:rFonts w:ascii="黑体" w:eastAsia="黑体" w:hAnsi="黑体"/>
          <w:sz w:val="32"/>
          <w:szCs w:val="32"/>
        </w:rPr>
      </w:pPr>
    </w:p>
    <w:p w:rsidR="00F44B61" w:rsidRPr="00315462" w:rsidRDefault="00F44B61" w:rsidP="00C53EF1">
      <w:pPr>
        <w:pStyle w:val="a3"/>
        <w:widowControl w:val="0"/>
        <w:numPr>
          <w:ilvl w:val="0"/>
          <w:numId w:val="6"/>
        </w:numPr>
        <w:adjustRightInd/>
        <w:snapToGrid/>
        <w:spacing w:after="0" w:line="600" w:lineRule="exact"/>
        <w:ind w:firstLineChars="0"/>
        <w:jc w:val="both"/>
        <w:rPr>
          <w:rFonts w:ascii="仿宋" w:eastAsia="仿宋" w:hAnsi="仿宋" w:cs="仿宋_GB2312"/>
          <w:sz w:val="32"/>
          <w:szCs w:val="32"/>
        </w:rPr>
      </w:pPr>
      <w:r w:rsidRPr="00315462">
        <w:rPr>
          <w:rFonts w:ascii="仿宋" w:eastAsia="仿宋" w:hAnsi="仿宋" w:cs="仿宋_GB2312" w:hint="eastAsia"/>
          <w:sz w:val="32"/>
          <w:szCs w:val="32"/>
        </w:rPr>
        <w:t>财政拨款收支总表</w:t>
      </w:r>
      <w:r w:rsidRPr="00315462">
        <w:rPr>
          <w:rFonts w:ascii="仿宋" w:eastAsia="仿宋" w:hAnsi="仿宋" w:hint="eastAsia"/>
          <w:sz w:val="32"/>
          <w:szCs w:val="32"/>
        </w:rPr>
        <w:t>（见附表1）</w:t>
      </w:r>
    </w:p>
    <w:p w:rsidR="00F44B61" w:rsidRPr="00315462" w:rsidRDefault="00F44B61" w:rsidP="00C53EF1">
      <w:pPr>
        <w:pStyle w:val="a3"/>
        <w:widowControl w:val="0"/>
        <w:numPr>
          <w:ilvl w:val="0"/>
          <w:numId w:val="6"/>
        </w:numPr>
        <w:adjustRightInd/>
        <w:snapToGrid/>
        <w:spacing w:after="0" w:line="600" w:lineRule="exact"/>
        <w:ind w:firstLineChars="0"/>
        <w:jc w:val="both"/>
        <w:rPr>
          <w:rFonts w:ascii="仿宋" w:eastAsia="仿宋" w:hAnsi="仿宋" w:cs="仿宋_GB2312"/>
          <w:sz w:val="32"/>
          <w:szCs w:val="32"/>
        </w:rPr>
      </w:pPr>
      <w:r w:rsidRPr="00315462">
        <w:rPr>
          <w:rFonts w:ascii="仿宋" w:eastAsia="仿宋" w:hAnsi="仿宋" w:cs="仿宋_GB2312" w:hint="eastAsia"/>
          <w:sz w:val="32"/>
          <w:szCs w:val="32"/>
        </w:rPr>
        <w:t>一般公共预算支出表</w:t>
      </w:r>
      <w:r w:rsidRPr="00315462">
        <w:rPr>
          <w:rFonts w:ascii="仿宋" w:eastAsia="仿宋" w:hAnsi="仿宋" w:hint="eastAsia"/>
          <w:sz w:val="32"/>
          <w:szCs w:val="32"/>
        </w:rPr>
        <w:t>（见附表2）</w:t>
      </w:r>
    </w:p>
    <w:p w:rsidR="00F44B61" w:rsidRPr="00315462" w:rsidRDefault="00F44B61" w:rsidP="00C53EF1">
      <w:pPr>
        <w:pStyle w:val="a3"/>
        <w:widowControl w:val="0"/>
        <w:numPr>
          <w:ilvl w:val="0"/>
          <w:numId w:val="6"/>
        </w:numPr>
        <w:adjustRightInd/>
        <w:snapToGrid/>
        <w:spacing w:after="0" w:line="600" w:lineRule="exact"/>
        <w:ind w:firstLineChars="0"/>
        <w:jc w:val="both"/>
        <w:rPr>
          <w:rFonts w:ascii="仿宋" w:eastAsia="仿宋" w:hAnsi="仿宋" w:cs="仿宋_GB2312"/>
          <w:sz w:val="32"/>
          <w:szCs w:val="32"/>
        </w:rPr>
      </w:pPr>
      <w:r w:rsidRPr="00315462">
        <w:rPr>
          <w:rFonts w:ascii="仿宋" w:eastAsia="仿宋" w:hAnsi="仿宋" w:cs="仿宋_GB2312" w:hint="eastAsia"/>
          <w:sz w:val="32"/>
          <w:szCs w:val="32"/>
        </w:rPr>
        <w:lastRenderedPageBreak/>
        <w:t>一般公共预算基本支出表</w:t>
      </w:r>
      <w:r w:rsidRPr="00315462">
        <w:rPr>
          <w:rFonts w:ascii="仿宋" w:eastAsia="仿宋" w:hAnsi="仿宋" w:hint="eastAsia"/>
          <w:sz w:val="32"/>
          <w:szCs w:val="32"/>
        </w:rPr>
        <w:t>（见附表3）</w:t>
      </w:r>
    </w:p>
    <w:p w:rsidR="00F44B61" w:rsidRPr="00315462" w:rsidRDefault="00F44B61" w:rsidP="00C53EF1">
      <w:pPr>
        <w:pStyle w:val="a3"/>
        <w:widowControl w:val="0"/>
        <w:numPr>
          <w:ilvl w:val="0"/>
          <w:numId w:val="6"/>
        </w:numPr>
        <w:adjustRightInd/>
        <w:snapToGrid/>
        <w:spacing w:after="0" w:line="600" w:lineRule="exact"/>
        <w:ind w:firstLineChars="0"/>
        <w:jc w:val="both"/>
        <w:rPr>
          <w:rFonts w:ascii="仿宋" w:eastAsia="仿宋" w:hAnsi="仿宋" w:cs="仿宋_GB2312"/>
          <w:sz w:val="32"/>
          <w:szCs w:val="32"/>
        </w:rPr>
      </w:pPr>
      <w:r w:rsidRPr="00315462">
        <w:rPr>
          <w:rFonts w:ascii="仿宋" w:eastAsia="仿宋" w:hAnsi="仿宋" w:cs="仿宋_GB2312" w:hint="eastAsia"/>
          <w:sz w:val="32"/>
          <w:szCs w:val="32"/>
        </w:rPr>
        <w:t>一般公共预算“三公”经费支出表</w:t>
      </w:r>
      <w:r w:rsidRPr="00315462">
        <w:rPr>
          <w:rFonts w:ascii="仿宋" w:eastAsia="仿宋" w:hAnsi="仿宋" w:hint="eastAsia"/>
          <w:sz w:val="32"/>
          <w:szCs w:val="32"/>
        </w:rPr>
        <w:t>（见附表4）</w:t>
      </w:r>
    </w:p>
    <w:p w:rsidR="00F44B61" w:rsidRPr="00315462" w:rsidRDefault="00F44B61" w:rsidP="00C53EF1">
      <w:pPr>
        <w:pStyle w:val="a3"/>
        <w:widowControl w:val="0"/>
        <w:numPr>
          <w:ilvl w:val="0"/>
          <w:numId w:val="6"/>
        </w:numPr>
        <w:adjustRightInd/>
        <w:snapToGrid/>
        <w:spacing w:after="0" w:line="600" w:lineRule="exact"/>
        <w:ind w:firstLineChars="0"/>
        <w:jc w:val="both"/>
        <w:rPr>
          <w:rFonts w:ascii="仿宋" w:eastAsia="仿宋" w:hAnsi="仿宋" w:cs="仿宋_GB2312"/>
          <w:sz w:val="32"/>
          <w:szCs w:val="32"/>
        </w:rPr>
      </w:pPr>
      <w:r w:rsidRPr="00315462">
        <w:rPr>
          <w:rFonts w:ascii="仿宋" w:eastAsia="仿宋" w:hAnsi="仿宋" w:cs="仿宋_GB2312" w:hint="eastAsia"/>
          <w:sz w:val="32"/>
          <w:szCs w:val="32"/>
        </w:rPr>
        <w:t>政府性基金预算支出表</w:t>
      </w:r>
      <w:r w:rsidRPr="00315462">
        <w:rPr>
          <w:rFonts w:ascii="仿宋" w:eastAsia="仿宋" w:hAnsi="仿宋" w:hint="eastAsia"/>
          <w:sz w:val="32"/>
          <w:szCs w:val="32"/>
        </w:rPr>
        <w:t>（见附表5）</w:t>
      </w:r>
    </w:p>
    <w:p w:rsidR="00F44B61" w:rsidRPr="00315462" w:rsidRDefault="00F44B61" w:rsidP="00C53EF1">
      <w:pPr>
        <w:pStyle w:val="1"/>
        <w:widowControl w:val="0"/>
        <w:numPr>
          <w:ilvl w:val="0"/>
          <w:numId w:val="6"/>
        </w:numPr>
        <w:adjustRightInd/>
        <w:snapToGrid/>
        <w:spacing w:after="0" w:line="600" w:lineRule="exact"/>
        <w:ind w:firstLineChars="0"/>
        <w:jc w:val="both"/>
        <w:rPr>
          <w:rFonts w:ascii="仿宋" w:eastAsia="仿宋" w:hAnsi="仿宋" w:cs="仿宋_GB2312"/>
          <w:sz w:val="32"/>
          <w:szCs w:val="32"/>
        </w:rPr>
      </w:pPr>
      <w:r w:rsidRPr="00315462">
        <w:rPr>
          <w:rFonts w:ascii="仿宋" w:eastAsia="仿宋" w:hAnsi="仿宋" w:cs="仿宋_GB2312" w:hint="eastAsia"/>
          <w:sz w:val="32"/>
          <w:szCs w:val="32"/>
        </w:rPr>
        <w:t>政府性基金预算“三公”经费支出表</w:t>
      </w:r>
      <w:r w:rsidRPr="00315462">
        <w:rPr>
          <w:rFonts w:ascii="仿宋" w:eastAsia="仿宋" w:hAnsi="仿宋" w:hint="eastAsia"/>
          <w:sz w:val="32"/>
          <w:szCs w:val="32"/>
        </w:rPr>
        <w:t>（见附表6）</w:t>
      </w:r>
    </w:p>
    <w:p w:rsidR="00F44B61" w:rsidRPr="00315462" w:rsidRDefault="00F44B61" w:rsidP="00C53EF1">
      <w:pPr>
        <w:pStyle w:val="1"/>
        <w:widowControl w:val="0"/>
        <w:numPr>
          <w:ilvl w:val="0"/>
          <w:numId w:val="6"/>
        </w:numPr>
        <w:adjustRightInd/>
        <w:snapToGrid/>
        <w:spacing w:after="0" w:line="600" w:lineRule="exact"/>
        <w:ind w:firstLineChars="0"/>
        <w:rPr>
          <w:rFonts w:ascii="仿宋" w:eastAsia="仿宋" w:hAnsi="仿宋"/>
          <w:sz w:val="32"/>
          <w:szCs w:val="32"/>
        </w:rPr>
      </w:pPr>
      <w:r w:rsidRPr="00315462">
        <w:rPr>
          <w:rFonts w:ascii="仿宋" w:eastAsia="仿宋" w:hAnsi="仿宋" w:cs="仿宋_GB2312" w:hint="eastAsia"/>
          <w:sz w:val="32"/>
          <w:szCs w:val="32"/>
        </w:rPr>
        <w:t>部门（单位）收支总表</w:t>
      </w:r>
      <w:r w:rsidRPr="00315462">
        <w:rPr>
          <w:rFonts w:ascii="仿宋" w:eastAsia="仿宋" w:hAnsi="仿宋" w:hint="eastAsia"/>
          <w:sz w:val="32"/>
          <w:szCs w:val="32"/>
        </w:rPr>
        <w:t>（见附表7）</w:t>
      </w:r>
    </w:p>
    <w:p w:rsidR="00F44B61" w:rsidRPr="00315462" w:rsidRDefault="00F44B61" w:rsidP="00C53EF1">
      <w:pPr>
        <w:pStyle w:val="1"/>
        <w:widowControl w:val="0"/>
        <w:numPr>
          <w:ilvl w:val="0"/>
          <w:numId w:val="6"/>
        </w:numPr>
        <w:adjustRightInd/>
        <w:snapToGrid/>
        <w:spacing w:after="0" w:line="600" w:lineRule="exact"/>
        <w:ind w:firstLineChars="0"/>
        <w:rPr>
          <w:rFonts w:ascii="仿宋" w:eastAsia="仿宋" w:hAnsi="仿宋"/>
          <w:sz w:val="32"/>
          <w:szCs w:val="32"/>
        </w:rPr>
      </w:pPr>
      <w:r w:rsidRPr="00315462">
        <w:rPr>
          <w:rFonts w:ascii="仿宋" w:eastAsia="仿宋" w:hAnsi="仿宋" w:cs="仿宋_GB2312" w:hint="eastAsia"/>
          <w:sz w:val="32"/>
          <w:szCs w:val="32"/>
        </w:rPr>
        <w:t>部门（单位）收入总表</w:t>
      </w:r>
      <w:r w:rsidRPr="00315462">
        <w:rPr>
          <w:rFonts w:ascii="仿宋" w:eastAsia="仿宋" w:hAnsi="仿宋" w:hint="eastAsia"/>
          <w:sz w:val="32"/>
          <w:szCs w:val="32"/>
        </w:rPr>
        <w:t>（见附表8）</w:t>
      </w:r>
    </w:p>
    <w:p w:rsidR="00F44B61" w:rsidRPr="00315462" w:rsidRDefault="00F44B61" w:rsidP="00C53EF1">
      <w:pPr>
        <w:pStyle w:val="1"/>
        <w:widowControl w:val="0"/>
        <w:numPr>
          <w:ilvl w:val="0"/>
          <w:numId w:val="6"/>
        </w:numPr>
        <w:adjustRightInd/>
        <w:snapToGrid/>
        <w:spacing w:after="0" w:line="600" w:lineRule="exact"/>
        <w:ind w:firstLineChars="0"/>
        <w:rPr>
          <w:rFonts w:ascii="仿宋" w:eastAsia="仿宋" w:hAnsi="仿宋"/>
          <w:sz w:val="32"/>
          <w:szCs w:val="32"/>
        </w:rPr>
      </w:pPr>
      <w:r w:rsidRPr="00315462">
        <w:rPr>
          <w:rFonts w:ascii="仿宋" w:eastAsia="仿宋" w:hAnsi="仿宋" w:cs="仿宋_GB2312" w:hint="eastAsia"/>
          <w:sz w:val="32"/>
          <w:szCs w:val="32"/>
        </w:rPr>
        <w:t>部门（单位）支出总表</w:t>
      </w:r>
      <w:r w:rsidRPr="00315462">
        <w:rPr>
          <w:rFonts w:ascii="仿宋" w:eastAsia="仿宋" w:hAnsi="仿宋" w:hint="eastAsia"/>
          <w:sz w:val="32"/>
          <w:szCs w:val="32"/>
        </w:rPr>
        <w:t>（见附表9）</w:t>
      </w:r>
    </w:p>
    <w:p w:rsidR="00F44B61" w:rsidRPr="00315462" w:rsidRDefault="00F44B61" w:rsidP="00C53EF1">
      <w:pPr>
        <w:pStyle w:val="1"/>
        <w:widowControl w:val="0"/>
        <w:numPr>
          <w:ilvl w:val="0"/>
          <w:numId w:val="6"/>
        </w:numPr>
        <w:adjustRightInd/>
        <w:snapToGrid/>
        <w:spacing w:after="0" w:line="600" w:lineRule="exact"/>
        <w:ind w:firstLineChars="0"/>
        <w:rPr>
          <w:rFonts w:ascii="仿宋" w:eastAsia="仿宋" w:hAnsi="仿宋"/>
          <w:sz w:val="32"/>
          <w:szCs w:val="32"/>
        </w:rPr>
      </w:pPr>
      <w:r w:rsidRPr="00315462">
        <w:rPr>
          <w:rFonts w:ascii="仿宋" w:eastAsia="仿宋" w:hAnsi="仿宋" w:cs="仿宋_GB2312" w:hint="eastAsia"/>
          <w:sz w:val="32"/>
          <w:szCs w:val="32"/>
        </w:rPr>
        <w:t>项目支出绩效信息表</w:t>
      </w:r>
      <w:r w:rsidRPr="00315462">
        <w:rPr>
          <w:rFonts w:ascii="仿宋" w:eastAsia="仿宋" w:hAnsi="仿宋" w:hint="eastAsia"/>
          <w:sz w:val="32"/>
          <w:szCs w:val="32"/>
        </w:rPr>
        <w:t>（见附表10）</w:t>
      </w:r>
    </w:p>
    <w:p w:rsidR="00F44B61" w:rsidRDefault="00F44B61" w:rsidP="00C53EF1">
      <w:pPr>
        <w:spacing w:line="600" w:lineRule="exact"/>
        <w:ind w:left="800"/>
        <w:jc w:val="center"/>
        <w:rPr>
          <w:rFonts w:ascii="仿宋_GB2312" w:eastAsia="仿宋_GB2312" w:hAnsi="黑体"/>
          <w:b/>
          <w:sz w:val="32"/>
          <w:szCs w:val="32"/>
        </w:rPr>
      </w:pPr>
    </w:p>
    <w:p w:rsidR="00F44B61" w:rsidRPr="009F6820" w:rsidRDefault="00F44B61" w:rsidP="00AA57B2">
      <w:pPr>
        <w:spacing w:line="600" w:lineRule="exact"/>
        <w:ind w:left="1760" w:hangingChars="550" w:hanging="1760"/>
        <w:rPr>
          <w:rFonts w:ascii="黑体" w:eastAsia="黑体" w:hAnsi="黑体" w:cs="仿宋_GB2312"/>
          <w:sz w:val="32"/>
          <w:szCs w:val="32"/>
        </w:rPr>
      </w:pPr>
      <w:r w:rsidRPr="009F6820">
        <w:rPr>
          <w:rFonts w:ascii="黑体" w:eastAsia="黑体" w:hAnsi="黑体" w:cs="仿宋_GB2312" w:hint="eastAsia"/>
          <w:sz w:val="32"/>
          <w:szCs w:val="32"/>
        </w:rPr>
        <w:t>第三部分   海口市市政管理局（海口市综合行政执法局）部门</w:t>
      </w:r>
      <w:r w:rsidRPr="002B034C">
        <w:rPr>
          <w:rFonts w:ascii="黑体" w:eastAsia="黑体" w:hAnsi="黑体" w:cs="仿宋_GB2312" w:hint="eastAsia"/>
          <w:sz w:val="32"/>
          <w:szCs w:val="32"/>
        </w:rPr>
        <w:t>2022</w:t>
      </w:r>
      <w:r w:rsidR="009F6820">
        <w:rPr>
          <w:rFonts w:ascii="黑体" w:eastAsia="黑体" w:hAnsi="黑体" w:cs="仿宋_GB2312" w:hint="eastAsia"/>
          <w:sz w:val="32"/>
          <w:szCs w:val="32"/>
        </w:rPr>
        <w:t>年单位</w:t>
      </w:r>
      <w:r w:rsidRPr="009F6820">
        <w:rPr>
          <w:rFonts w:ascii="黑体" w:eastAsia="黑体" w:hAnsi="黑体" w:cs="仿宋_GB2312" w:hint="eastAsia"/>
          <w:sz w:val="32"/>
          <w:szCs w:val="32"/>
        </w:rPr>
        <w:t>预算情况说明</w:t>
      </w:r>
    </w:p>
    <w:p w:rsidR="00F44B61" w:rsidRDefault="00F44B61" w:rsidP="00C53EF1">
      <w:pPr>
        <w:spacing w:line="600" w:lineRule="exact"/>
        <w:jc w:val="center"/>
        <w:rPr>
          <w:rFonts w:ascii="黑体" w:eastAsia="黑体" w:hAnsi="黑体"/>
          <w:sz w:val="32"/>
          <w:szCs w:val="32"/>
        </w:rPr>
      </w:pPr>
    </w:p>
    <w:p w:rsidR="00F44B61" w:rsidRPr="009F6820" w:rsidRDefault="00F44B61" w:rsidP="00C53EF1">
      <w:pPr>
        <w:spacing w:line="600" w:lineRule="exact"/>
        <w:ind w:firstLineChars="200" w:firstLine="640"/>
        <w:rPr>
          <w:rFonts w:ascii="黑体" w:eastAsia="黑体" w:hAnsi="黑体" w:cs="仿宋_GB2312"/>
          <w:sz w:val="32"/>
          <w:szCs w:val="32"/>
        </w:rPr>
      </w:pPr>
      <w:r w:rsidRPr="009F6820">
        <w:rPr>
          <w:rFonts w:ascii="黑体" w:eastAsia="黑体" w:hAnsi="黑体" w:cs="仿宋_GB2312" w:hint="eastAsia"/>
          <w:sz w:val="32"/>
          <w:szCs w:val="32"/>
        </w:rPr>
        <w:t>一、关于海口市市政管理局（海口市综合行政执法局）</w:t>
      </w:r>
      <w:r w:rsidR="009F6820">
        <w:rPr>
          <w:rFonts w:ascii="黑体" w:eastAsia="黑体" w:hAnsi="黑体" w:cs="仿宋_GB2312" w:hint="eastAsia"/>
          <w:sz w:val="32"/>
          <w:szCs w:val="32"/>
        </w:rPr>
        <w:t>单位</w:t>
      </w:r>
      <w:r w:rsidRPr="002B034C">
        <w:rPr>
          <w:rFonts w:ascii="黑体" w:eastAsia="黑体" w:hAnsi="黑体" w:cs="仿宋_GB2312" w:hint="eastAsia"/>
          <w:sz w:val="32"/>
          <w:szCs w:val="32"/>
        </w:rPr>
        <w:t>2022</w:t>
      </w:r>
      <w:r w:rsidRPr="009F6820">
        <w:rPr>
          <w:rFonts w:ascii="黑体" w:eastAsia="黑体" w:hAnsi="黑体" w:cs="仿宋_GB2312" w:hint="eastAsia"/>
          <w:sz w:val="32"/>
          <w:szCs w:val="32"/>
        </w:rPr>
        <w:t>年财政拨款收支预算情况的总体说明</w:t>
      </w:r>
    </w:p>
    <w:p w:rsidR="00F44B61" w:rsidRPr="009F6820" w:rsidRDefault="00F44B61" w:rsidP="00C53EF1">
      <w:pPr>
        <w:spacing w:line="600" w:lineRule="exact"/>
        <w:ind w:firstLineChars="200" w:firstLine="640"/>
        <w:rPr>
          <w:rFonts w:ascii="仿宋" w:eastAsia="仿宋" w:hAnsi="仿宋"/>
          <w:sz w:val="32"/>
          <w:szCs w:val="32"/>
        </w:rPr>
      </w:pPr>
      <w:r w:rsidRPr="009F6820">
        <w:rPr>
          <w:rFonts w:ascii="仿宋" w:eastAsia="仿宋" w:hAnsi="仿宋" w:cs="仿宋_GB2312" w:hint="eastAsia"/>
          <w:sz w:val="32"/>
          <w:szCs w:val="32"/>
        </w:rPr>
        <w:t>海口市市政管理局（海口市综合行政执法局）</w:t>
      </w:r>
      <w:r w:rsidR="009F6820" w:rsidRPr="009F6820">
        <w:rPr>
          <w:rFonts w:ascii="仿宋" w:eastAsia="仿宋" w:hAnsi="仿宋" w:hint="eastAsia"/>
          <w:sz w:val="32"/>
          <w:szCs w:val="32"/>
        </w:rPr>
        <w:t>单位</w:t>
      </w:r>
      <w:r w:rsidRPr="009F6820">
        <w:rPr>
          <w:rFonts w:ascii="仿宋" w:eastAsia="仿宋" w:hAnsi="仿宋" w:cs="仿宋_GB2312" w:hint="eastAsia"/>
          <w:sz w:val="32"/>
          <w:szCs w:val="32"/>
        </w:rPr>
        <w:t>2022</w:t>
      </w:r>
      <w:r w:rsidRPr="009F6820">
        <w:rPr>
          <w:rFonts w:ascii="仿宋" w:eastAsia="仿宋" w:hAnsi="仿宋" w:hint="eastAsia"/>
          <w:sz w:val="32"/>
          <w:szCs w:val="32"/>
        </w:rPr>
        <w:t>年财政拨款收支总预算</w:t>
      </w:r>
      <w:r w:rsidR="009F6820" w:rsidRPr="009F6820">
        <w:rPr>
          <w:rFonts w:ascii="仿宋" w:eastAsia="仿宋" w:hAnsi="仿宋" w:cs="仿宋_GB2312"/>
          <w:sz w:val="32"/>
          <w:szCs w:val="32"/>
        </w:rPr>
        <w:t>98531.93</w:t>
      </w:r>
      <w:r w:rsidR="009F6820">
        <w:rPr>
          <w:rFonts w:ascii="仿宋" w:eastAsia="仿宋" w:hAnsi="仿宋" w:hint="eastAsia"/>
          <w:sz w:val="32"/>
          <w:szCs w:val="32"/>
        </w:rPr>
        <w:t>万元。其中，收入总计</w:t>
      </w:r>
      <w:r w:rsidR="009F6820" w:rsidRPr="009F6820">
        <w:rPr>
          <w:rFonts w:ascii="仿宋" w:eastAsia="仿宋" w:hAnsi="仿宋" w:cs="仿宋_GB2312"/>
          <w:sz w:val="32"/>
          <w:szCs w:val="32"/>
        </w:rPr>
        <w:t>98531.93</w:t>
      </w:r>
      <w:r w:rsidRPr="009F6820">
        <w:rPr>
          <w:rFonts w:ascii="仿宋" w:eastAsia="仿宋" w:hAnsi="仿宋" w:hint="eastAsia"/>
          <w:sz w:val="32"/>
          <w:szCs w:val="32"/>
        </w:rPr>
        <w:t>万元，包括一般公共预算本年收入</w:t>
      </w:r>
      <w:r w:rsidR="009F6820" w:rsidRPr="009F6820">
        <w:rPr>
          <w:rFonts w:ascii="仿宋" w:eastAsia="仿宋" w:hAnsi="仿宋" w:cs="仿宋_GB2312"/>
          <w:sz w:val="32"/>
          <w:szCs w:val="32"/>
        </w:rPr>
        <w:t>4404.68</w:t>
      </w:r>
      <w:r w:rsidRPr="009F6820">
        <w:rPr>
          <w:rFonts w:ascii="仿宋" w:eastAsia="仿宋" w:hAnsi="仿宋" w:hint="eastAsia"/>
          <w:sz w:val="32"/>
          <w:szCs w:val="32"/>
        </w:rPr>
        <w:t>万元、上年结转</w:t>
      </w:r>
      <w:r w:rsidRPr="009F6820">
        <w:rPr>
          <w:rFonts w:ascii="仿宋" w:eastAsia="仿宋" w:hAnsi="仿宋" w:cs="仿宋_GB2312"/>
          <w:sz w:val="32"/>
          <w:szCs w:val="32"/>
        </w:rPr>
        <w:t>1500</w:t>
      </w:r>
      <w:r w:rsidRPr="009F6820">
        <w:rPr>
          <w:rFonts w:ascii="仿宋" w:eastAsia="仿宋" w:hAnsi="仿宋" w:hint="eastAsia"/>
          <w:sz w:val="32"/>
          <w:szCs w:val="32"/>
        </w:rPr>
        <w:t>万元，政府性基金预算本年收入</w:t>
      </w:r>
      <w:r w:rsidR="009F6820" w:rsidRPr="009F6820">
        <w:rPr>
          <w:rFonts w:ascii="仿宋" w:eastAsia="仿宋" w:hAnsi="仿宋" w:cs="仿宋_GB2312"/>
          <w:sz w:val="32"/>
          <w:szCs w:val="32"/>
        </w:rPr>
        <w:t>91415</w:t>
      </w:r>
      <w:r w:rsidRPr="009F6820">
        <w:rPr>
          <w:rFonts w:ascii="仿宋" w:eastAsia="仿宋" w:hAnsi="仿宋" w:hint="eastAsia"/>
          <w:sz w:val="32"/>
          <w:szCs w:val="32"/>
        </w:rPr>
        <w:t>万元、上年结转</w:t>
      </w:r>
      <w:r w:rsidRPr="009F6820">
        <w:rPr>
          <w:rFonts w:ascii="仿宋" w:eastAsia="仿宋" w:hAnsi="仿宋" w:cs="仿宋_GB2312"/>
          <w:sz w:val="32"/>
          <w:szCs w:val="32"/>
        </w:rPr>
        <w:t>1212.25</w:t>
      </w:r>
      <w:r w:rsidRPr="009F6820">
        <w:rPr>
          <w:rFonts w:ascii="仿宋" w:eastAsia="仿宋" w:hAnsi="仿宋" w:hint="eastAsia"/>
          <w:sz w:val="32"/>
          <w:szCs w:val="32"/>
        </w:rPr>
        <w:t>万元；支出总计</w:t>
      </w:r>
      <w:r w:rsidR="009F6820" w:rsidRPr="009F6820">
        <w:rPr>
          <w:rFonts w:ascii="仿宋" w:eastAsia="仿宋" w:hAnsi="仿宋" w:cs="仿宋_GB2312"/>
          <w:sz w:val="32"/>
          <w:szCs w:val="32"/>
        </w:rPr>
        <w:t>98531.93</w:t>
      </w:r>
      <w:r w:rsidRPr="009F6820">
        <w:rPr>
          <w:rFonts w:ascii="仿宋" w:eastAsia="仿宋" w:hAnsi="仿宋" w:hint="eastAsia"/>
          <w:sz w:val="32"/>
          <w:szCs w:val="32"/>
        </w:rPr>
        <w:t>万元，包括社会保障和就业支出</w:t>
      </w:r>
      <w:r w:rsidR="000E0F26" w:rsidRPr="000E0F26">
        <w:rPr>
          <w:rFonts w:ascii="仿宋" w:eastAsia="仿宋" w:hAnsi="仿宋"/>
          <w:sz w:val="32"/>
          <w:szCs w:val="32"/>
        </w:rPr>
        <w:t>115.04</w:t>
      </w:r>
      <w:r w:rsidRPr="009F6820">
        <w:rPr>
          <w:rFonts w:ascii="仿宋" w:eastAsia="仿宋" w:hAnsi="仿宋" w:hint="eastAsia"/>
          <w:sz w:val="32"/>
          <w:szCs w:val="32"/>
        </w:rPr>
        <w:t>万元、卫生健康支出</w:t>
      </w:r>
      <w:r w:rsidR="000E0F26" w:rsidRPr="000E0F26">
        <w:rPr>
          <w:rFonts w:ascii="仿宋" w:eastAsia="仿宋" w:hAnsi="仿宋"/>
          <w:sz w:val="32"/>
          <w:szCs w:val="32"/>
        </w:rPr>
        <w:t>105.2</w:t>
      </w:r>
      <w:r w:rsidR="000E0F26">
        <w:rPr>
          <w:rFonts w:ascii="仿宋" w:eastAsia="仿宋" w:hAnsi="仿宋" w:hint="eastAsia"/>
          <w:sz w:val="32"/>
          <w:szCs w:val="32"/>
        </w:rPr>
        <w:t>0</w:t>
      </w:r>
      <w:r w:rsidRPr="009F6820">
        <w:rPr>
          <w:rFonts w:ascii="仿宋" w:eastAsia="仿宋" w:hAnsi="仿宋" w:hint="eastAsia"/>
          <w:sz w:val="32"/>
          <w:szCs w:val="32"/>
        </w:rPr>
        <w:t>万元、城乡社区支出</w:t>
      </w:r>
      <w:r w:rsidR="000E0F26" w:rsidRPr="000E0F26">
        <w:rPr>
          <w:rFonts w:ascii="仿宋" w:eastAsia="仿宋" w:hAnsi="仿宋"/>
          <w:sz w:val="32"/>
          <w:szCs w:val="32"/>
        </w:rPr>
        <w:t>96939.15</w:t>
      </w:r>
      <w:r w:rsidRPr="009F6820">
        <w:rPr>
          <w:rFonts w:ascii="仿宋" w:eastAsia="仿宋" w:hAnsi="仿宋" w:hint="eastAsia"/>
          <w:sz w:val="32"/>
          <w:szCs w:val="32"/>
        </w:rPr>
        <w:t>万元、住房保障支出</w:t>
      </w:r>
      <w:r w:rsidR="000E0F26" w:rsidRPr="000E0F26">
        <w:rPr>
          <w:rFonts w:ascii="仿宋" w:eastAsia="仿宋" w:hAnsi="仿宋"/>
          <w:sz w:val="32"/>
          <w:szCs w:val="32"/>
        </w:rPr>
        <w:t>60.29</w:t>
      </w:r>
      <w:r w:rsidRPr="009F6820">
        <w:rPr>
          <w:rFonts w:ascii="仿宋" w:eastAsia="仿宋" w:hAnsi="仿宋" w:hint="eastAsia"/>
          <w:sz w:val="32"/>
          <w:szCs w:val="32"/>
        </w:rPr>
        <w:t>万元、</w:t>
      </w:r>
      <w:r w:rsidRPr="009F6820">
        <w:rPr>
          <w:rFonts w:ascii="仿宋" w:eastAsia="仿宋" w:hAnsi="仿宋" w:hint="eastAsia"/>
          <w:sz w:val="32"/>
          <w:szCs w:val="32"/>
        </w:rPr>
        <w:lastRenderedPageBreak/>
        <w:t>灾害防治及应急管理支出</w:t>
      </w:r>
      <w:r w:rsidRPr="009F6820">
        <w:rPr>
          <w:rFonts w:ascii="仿宋" w:eastAsia="仿宋" w:hAnsi="仿宋"/>
          <w:sz w:val="32"/>
          <w:szCs w:val="32"/>
        </w:rPr>
        <w:t>100</w:t>
      </w:r>
      <w:r w:rsidRPr="009F6820">
        <w:rPr>
          <w:rFonts w:ascii="仿宋" w:eastAsia="仿宋" w:hAnsi="仿宋" w:hint="eastAsia"/>
          <w:sz w:val="32"/>
          <w:szCs w:val="32"/>
        </w:rPr>
        <w:t>万元、其他支出</w:t>
      </w:r>
      <w:r w:rsidRPr="009F6820">
        <w:rPr>
          <w:rFonts w:ascii="仿宋" w:eastAsia="仿宋" w:hAnsi="仿宋"/>
          <w:sz w:val="32"/>
          <w:szCs w:val="32"/>
        </w:rPr>
        <w:t>1212.25</w:t>
      </w:r>
      <w:r w:rsidRPr="009F6820">
        <w:rPr>
          <w:rFonts w:ascii="仿宋" w:eastAsia="仿宋" w:hAnsi="仿宋" w:hint="eastAsia"/>
          <w:sz w:val="32"/>
          <w:szCs w:val="32"/>
        </w:rPr>
        <w:t>万元。结转下年</w:t>
      </w:r>
      <w:r w:rsidRPr="009F6820">
        <w:rPr>
          <w:rFonts w:ascii="仿宋" w:eastAsia="仿宋" w:hAnsi="仿宋" w:cs="仿宋_GB2312" w:hint="eastAsia"/>
          <w:sz w:val="32"/>
          <w:szCs w:val="32"/>
        </w:rPr>
        <w:t>0</w:t>
      </w:r>
      <w:r w:rsidRPr="009F6820">
        <w:rPr>
          <w:rFonts w:ascii="仿宋" w:eastAsia="仿宋" w:hAnsi="仿宋" w:hint="eastAsia"/>
          <w:sz w:val="32"/>
          <w:szCs w:val="32"/>
        </w:rPr>
        <w:t>万元。</w:t>
      </w:r>
    </w:p>
    <w:p w:rsidR="00F44B61" w:rsidRPr="000E0F26" w:rsidRDefault="00F44B61" w:rsidP="00C53EF1">
      <w:pPr>
        <w:spacing w:line="600" w:lineRule="exact"/>
        <w:ind w:firstLineChars="200" w:firstLine="640"/>
        <w:rPr>
          <w:rFonts w:ascii="黑体" w:eastAsia="黑体" w:hAnsi="黑体" w:cs="仿宋_GB2312"/>
          <w:sz w:val="32"/>
          <w:szCs w:val="32"/>
        </w:rPr>
      </w:pPr>
      <w:r w:rsidRPr="000E0F26">
        <w:rPr>
          <w:rFonts w:ascii="黑体" w:eastAsia="黑体" w:hAnsi="黑体" w:cs="仿宋_GB2312" w:hint="eastAsia"/>
          <w:sz w:val="32"/>
          <w:szCs w:val="32"/>
        </w:rPr>
        <w:t>二、关于海口市市政管理局（海口市综合行政执法局）</w:t>
      </w:r>
      <w:r w:rsidR="000E0F26" w:rsidRPr="000E0F26">
        <w:rPr>
          <w:rFonts w:ascii="黑体" w:eastAsia="黑体" w:hAnsi="黑体" w:cs="仿宋_GB2312" w:hint="eastAsia"/>
          <w:sz w:val="32"/>
          <w:szCs w:val="32"/>
        </w:rPr>
        <w:t>单位</w:t>
      </w:r>
      <w:r w:rsidRPr="00F560F4">
        <w:rPr>
          <w:rFonts w:ascii="黑体" w:eastAsia="黑体" w:hAnsi="黑体" w:cs="仿宋_GB2312" w:hint="eastAsia"/>
          <w:sz w:val="32"/>
          <w:szCs w:val="32"/>
        </w:rPr>
        <w:t>2022</w:t>
      </w:r>
      <w:r w:rsidRPr="000E0F26">
        <w:rPr>
          <w:rFonts w:ascii="黑体" w:eastAsia="黑体" w:hAnsi="黑体" w:cs="仿宋_GB2312" w:hint="eastAsia"/>
          <w:sz w:val="32"/>
          <w:szCs w:val="32"/>
        </w:rPr>
        <w:t>年一般公共预算当年拨款情况说明</w:t>
      </w:r>
    </w:p>
    <w:p w:rsidR="00F44B61" w:rsidRDefault="00F44B61" w:rsidP="00C53EF1">
      <w:pPr>
        <w:spacing w:line="600" w:lineRule="exact"/>
        <w:ind w:firstLine="640"/>
        <w:rPr>
          <w:rFonts w:ascii="楷体" w:eastAsia="楷体" w:hAnsi="楷体"/>
          <w:sz w:val="32"/>
          <w:szCs w:val="32"/>
        </w:rPr>
      </w:pPr>
      <w:r>
        <w:rPr>
          <w:rFonts w:ascii="楷体" w:eastAsia="楷体" w:hAnsi="楷体" w:hint="eastAsia"/>
          <w:sz w:val="32"/>
          <w:szCs w:val="32"/>
        </w:rPr>
        <w:t>（一）一般公共预算当年规模变化情况</w:t>
      </w:r>
    </w:p>
    <w:p w:rsidR="00F44B61" w:rsidRPr="000E0F26" w:rsidRDefault="00F44B61" w:rsidP="00C53EF1">
      <w:pPr>
        <w:spacing w:line="600" w:lineRule="exact"/>
        <w:ind w:firstLineChars="200" w:firstLine="640"/>
        <w:rPr>
          <w:rFonts w:ascii="仿宋" w:eastAsia="仿宋" w:hAnsi="仿宋"/>
          <w:sz w:val="32"/>
          <w:szCs w:val="32"/>
        </w:rPr>
      </w:pPr>
      <w:r w:rsidRPr="000E0F26">
        <w:rPr>
          <w:rFonts w:ascii="仿宋" w:eastAsia="仿宋" w:hAnsi="仿宋" w:cs="仿宋_GB2312" w:hint="eastAsia"/>
          <w:sz w:val="32"/>
          <w:szCs w:val="32"/>
        </w:rPr>
        <w:t>海口市市政管理局（海口市综合行政执法局）</w:t>
      </w:r>
      <w:r w:rsidR="000E0F26">
        <w:rPr>
          <w:rFonts w:ascii="仿宋" w:eastAsia="仿宋" w:hAnsi="仿宋" w:hint="eastAsia"/>
          <w:sz w:val="32"/>
          <w:szCs w:val="32"/>
        </w:rPr>
        <w:t>单位</w:t>
      </w:r>
      <w:r w:rsidRPr="000E0F26">
        <w:rPr>
          <w:rFonts w:ascii="仿宋" w:eastAsia="仿宋" w:hAnsi="仿宋" w:cs="仿宋_GB2312" w:hint="eastAsia"/>
          <w:sz w:val="32"/>
          <w:szCs w:val="32"/>
        </w:rPr>
        <w:t>2022</w:t>
      </w:r>
      <w:r w:rsidRPr="000E0F26">
        <w:rPr>
          <w:rFonts w:ascii="仿宋" w:eastAsia="仿宋" w:hAnsi="仿宋" w:hint="eastAsia"/>
          <w:sz w:val="32"/>
          <w:szCs w:val="32"/>
        </w:rPr>
        <w:t>年一般公共预算当年拨款</w:t>
      </w:r>
      <w:r w:rsidR="000E0F26" w:rsidRPr="000E0F26">
        <w:rPr>
          <w:rFonts w:ascii="仿宋" w:eastAsia="仿宋" w:hAnsi="仿宋" w:cs="仿宋_GB2312"/>
          <w:sz w:val="32"/>
          <w:szCs w:val="32"/>
        </w:rPr>
        <w:t>5904.68</w:t>
      </w:r>
      <w:r w:rsidRPr="000E0F26">
        <w:rPr>
          <w:rFonts w:ascii="仿宋" w:eastAsia="仿宋" w:hAnsi="仿宋" w:hint="eastAsia"/>
          <w:sz w:val="32"/>
          <w:szCs w:val="32"/>
        </w:rPr>
        <w:t>万元，比上年预算数</w:t>
      </w:r>
      <w:r w:rsidRPr="000E0F26">
        <w:rPr>
          <w:rFonts w:ascii="仿宋" w:eastAsia="仿宋" w:hAnsi="仿宋" w:cs="仿宋_GB2312" w:hint="eastAsia"/>
          <w:sz w:val="32"/>
          <w:szCs w:val="32"/>
        </w:rPr>
        <w:t>增加</w:t>
      </w:r>
      <w:r w:rsidR="00C66C2F">
        <w:rPr>
          <w:rFonts w:ascii="仿宋" w:eastAsia="仿宋" w:hAnsi="仿宋" w:cs="仿宋_GB2312" w:hint="eastAsia"/>
          <w:sz w:val="32"/>
          <w:szCs w:val="32"/>
        </w:rPr>
        <w:t>2009.65</w:t>
      </w:r>
      <w:r w:rsidR="00C66C2F">
        <w:rPr>
          <w:rFonts w:ascii="仿宋" w:eastAsia="仿宋" w:hAnsi="仿宋" w:hint="eastAsia"/>
          <w:sz w:val="32"/>
          <w:szCs w:val="32"/>
        </w:rPr>
        <w:t>万元，主要是</w:t>
      </w:r>
      <w:r w:rsidR="00561112">
        <w:rPr>
          <w:rFonts w:ascii="仿宋" w:eastAsia="仿宋" w:hAnsi="仿宋" w:hint="eastAsia"/>
          <w:sz w:val="32"/>
          <w:szCs w:val="32"/>
        </w:rPr>
        <w:t>城乡社区支出较多，</w:t>
      </w:r>
      <w:r w:rsidR="00561112" w:rsidRPr="00CC4179">
        <w:rPr>
          <w:rFonts w:ascii="仿宋" w:eastAsia="仿宋" w:hAnsi="仿宋" w:hint="eastAsia"/>
          <w:sz w:val="32"/>
          <w:szCs w:val="32"/>
        </w:rPr>
        <w:t>城市基础设施配套数量</w:t>
      </w:r>
      <w:r w:rsidR="00561112">
        <w:rPr>
          <w:rFonts w:ascii="仿宋" w:eastAsia="仿宋" w:hAnsi="仿宋" w:hint="eastAsia"/>
          <w:sz w:val="32"/>
          <w:szCs w:val="32"/>
        </w:rPr>
        <w:t>增加</w:t>
      </w:r>
      <w:r w:rsidR="00ED7D8E">
        <w:rPr>
          <w:rFonts w:ascii="仿宋" w:eastAsia="仿宋" w:hAnsi="仿宋" w:hint="eastAsia"/>
          <w:sz w:val="32"/>
          <w:szCs w:val="32"/>
        </w:rPr>
        <w:t>。</w:t>
      </w:r>
    </w:p>
    <w:p w:rsidR="00F44B61" w:rsidRDefault="00F44B61" w:rsidP="00C53EF1">
      <w:pPr>
        <w:spacing w:line="600" w:lineRule="exact"/>
        <w:ind w:firstLineChars="200" w:firstLine="640"/>
        <w:rPr>
          <w:rFonts w:ascii="楷体" w:eastAsia="楷体" w:hAnsi="楷体"/>
          <w:sz w:val="32"/>
          <w:szCs w:val="32"/>
        </w:rPr>
      </w:pPr>
      <w:r>
        <w:rPr>
          <w:rFonts w:ascii="楷体" w:eastAsia="楷体" w:hAnsi="楷体" w:hint="eastAsia"/>
          <w:sz w:val="32"/>
          <w:szCs w:val="32"/>
        </w:rPr>
        <w:t>（二）一般公共预算当年拨款结构情况</w:t>
      </w:r>
    </w:p>
    <w:p w:rsidR="00F44B61" w:rsidRPr="004B76F0" w:rsidRDefault="00F44B61" w:rsidP="00C53EF1">
      <w:pPr>
        <w:spacing w:line="600" w:lineRule="exact"/>
        <w:ind w:firstLineChars="200" w:firstLine="640"/>
        <w:rPr>
          <w:rFonts w:ascii="仿宋" w:eastAsia="仿宋" w:hAnsi="仿宋"/>
          <w:sz w:val="32"/>
          <w:szCs w:val="32"/>
        </w:rPr>
      </w:pPr>
      <w:r w:rsidRPr="004B76F0">
        <w:rPr>
          <w:rFonts w:ascii="仿宋" w:eastAsia="仿宋" w:hAnsi="仿宋" w:hint="eastAsia"/>
          <w:sz w:val="32"/>
          <w:szCs w:val="32"/>
        </w:rPr>
        <w:t>社会保障和就业（类）支出</w:t>
      </w:r>
      <w:r w:rsidR="004B76F0" w:rsidRPr="000E0F26">
        <w:rPr>
          <w:rFonts w:ascii="仿宋" w:eastAsia="仿宋" w:hAnsi="仿宋"/>
          <w:sz w:val="32"/>
          <w:szCs w:val="32"/>
        </w:rPr>
        <w:t>115.04</w:t>
      </w:r>
      <w:r w:rsidRPr="004B76F0">
        <w:rPr>
          <w:rFonts w:ascii="仿宋" w:eastAsia="仿宋" w:hAnsi="仿宋" w:hint="eastAsia"/>
          <w:sz w:val="32"/>
          <w:szCs w:val="32"/>
        </w:rPr>
        <w:t>万元、占</w:t>
      </w:r>
      <w:r w:rsidR="004B76F0">
        <w:rPr>
          <w:rFonts w:ascii="仿宋" w:eastAsia="仿宋" w:hAnsi="仿宋" w:hint="eastAsia"/>
          <w:sz w:val="32"/>
          <w:szCs w:val="32"/>
        </w:rPr>
        <w:t xml:space="preserve"> </w:t>
      </w:r>
      <w:r w:rsidR="00281629">
        <w:rPr>
          <w:rFonts w:ascii="仿宋" w:eastAsia="仿宋" w:hAnsi="仿宋" w:hint="eastAsia"/>
          <w:sz w:val="32"/>
          <w:szCs w:val="32"/>
        </w:rPr>
        <w:t>1.95</w:t>
      </w:r>
      <w:r w:rsidRPr="004B76F0">
        <w:rPr>
          <w:rFonts w:ascii="仿宋" w:eastAsia="仿宋" w:hAnsi="仿宋" w:hint="eastAsia"/>
          <w:sz w:val="32"/>
          <w:szCs w:val="32"/>
        </w:rPr>
        <w:t>%；卫生健康（类）支出</w:t>
      </w:r>
      <w:r w:rsidR="004B76F0" w:rsidRPr="000E0F26">
        <w:rPr>
          <w:rFonts w:ascii="仿宋" w:eastAsia="仿宋" w:hAnsi="仿宋"/>
          <w:sz w:val="32"/>
          <w:szCs w:val="32"/>
        </w:rPr>
        <w:t>105.2</w:t>
      </w:r>
      <w:r w:rsidR="004B76F0">
        <w:rPr>
          <w:rFonts w:ascii="仿宋" w:eastAsia="仿宋" w:hAnsi="仿宋" w:hint="eastAsia"/>
          <w:sz w:val="32"/>
          <w:szCs w:val="32"/>
        </w:rPr>
        <w:t>0</w:t>
      </w:r>
      <w:r w:rsidRPr="004B76F0">
        <w:rPr>
          <w:rFonts w:ascii="仿宋" w:eastAsia="仿宋" w:hAnsi="仿宋" w:hint="eastAsia"/>
          <w:sz w:val="32"/>
          <w:szCs w:val="32"/>
        </w:rPr>
        <w:t>万元、占</w:t>
      </w:r>
      <w:r w:rsidR="004B76F0">
        <w:rPr>
          <w:rFonts w:ascii="仿宋" w:eastAsia="仿宋" w:hAnsi="仿宋" w:hint="eastAsia"/>
          <w:sz w:val="32"/>
          <w:szCs w:val="32"/>
        </w:rPr>
        <w:t xml:space="preserve"> </w:t>
      </w:r>
      <w:r w:rsidR="00281629">
        <w:rPr>
          <w:rFonts w:ascii="仿宋" w:eastAsia="仿宋" w:hAnsi="仿宋" w:hint="eastAsia"/>
          <w:sz w:val="32"/>
          <w:szCs w:val="32"/>
        </w:rPr>
        <w:t>1.78</w:t>
      </w:r>
      <w:r w:rsidRPr="004B76F0">
        <w:rPr>
          <w:rFonts w:ascii="仿宋" w:eastAsia="仿宋" w:hAnsi="仿宋" w:hint="eastAsia"/>
          <w:sz w:val="32"/>
          <w:szCs w:val="32"/>
        </w:rPr>
        <w:t>%；城乡社区（类）支出</w:t>
      </w:r>
      <w:r w:rsidR="004B76F0" w:rsidRPr="004B76F0">
        <w:rPr>
          <w:rFonts w:ascii="仿宋" w:eastAsia="仿宋" w:hAnsi="仿宋"/>
          <w:sz w:val="32"/>
          <w:szCs w:val="32"/>
        </w:rPr>
        <w:t>5524.15</w:t>
      </w:r>
      <w:r w:rsidRPr="004B76F0">
        <w:rPr>
          <w:rFonts w:ascii="仿宋" w:eastAsia="仿宋" w:hAnsi="仿宋" w:hint="eastAsia"/>
          <w:sz w:val="32"/>
          <w:szCs w:val="32"/>
        </w:rPr>
        <w:t>万元、占</w:t>
      </w:r>
      <w:r w:rsidR="004B76F0">
        <w:rPr>
          <w:rFonts w:ascii="仿宋" w:eastAsia="仿宋" w:hAnsi="仿宋" w:hint="eastAsia"/>
          <w:sz w:val="32"/>
          <w:szCs w:val="32"/>
        </w:rPr>
        <w:t xml:space="preserve"> </w:t>
      </w:r>
      <w:r w:rsidR="00281629">
        <w:rPr>
          <w:rFonts w:ascii="仿宋" w:eastAsia="仿宋" w:hAnsi="仿宋" w:hint="eastAsia"/>
          <w:sz w:val="32"/>
          <w:szCs w:val="32"/>
        </w:rPr>
        <w:t>93.56</w:t>
      </w:r>
      <w:r w:rsidRPr="004B76F0">
        <w:rPr>
          <w:rFonts w:ascii="仿宋" w:eastAsia="仿宋" w:hAnsi="仿宋" w:hint="eastAsia"/>
          <w:sz w:val="32"/>
          <w:szCs w:val="32"/>
        </w:rPr>
        <w:t>%；住房保障（类）支出</w:t>
      </w:r>
      <w:r w:rsidR="004B76F0" w:rsidRPr="000E0F26">
        <w:rPr>
          <w:rFonts w:ascii="仿宋" w:eastAsia="仿宋" w:hAnsi="仿宋"/>
          <w:sz w:val="32"/>
          <w:szCs w:val="32"/>
        </w:rPr>
        <w:t>60.29</w:t>
      </w:r>
      <w:r w:rsidRPr="004B76F0">
        <w:rPr>
          <w:rFonts w:ascii="仿宋" w:eastAsia="仿宋" w:hAnsi="仿宋" w:hint="eastAsia"/>
          <w:sz w:val="32"/>
          <w:szCs w:val="32"/>
        </w:rPr>
        <w:t>万元、占</w:t>
      </w:r>
      <w:r w:rsidR="004B76F0">
        <w:rPr>
          <w:rFonts w:ascii="仿宋" w:eastAsia="仿宋" w:hAnsi="仿宋" w:hint="eastAsia"/>
          <w:sz w:val="32"/>
          <w:szCs w:val="32"/>
        </w:rPr>
        <w:t xml:space="preserve"> </w:t>
      </w:r>
      <w:r w:rsidR="00281629">
        <w:rPr>
          <w:rFonts w:ascii="仿宋" w:eastAsia="仿宋" w:hAnsi="仿宋" w:hint="eastAsia"/>
          <w:sz w:val="32"/>
          <w:szCs w:val="32"/>
        </w:rPr>
        <w:t>1.02</w:t>
      </w:r>
      <w:r w:rsidRPr="004B76F0">
        <w:rPr>
          <w:rFonts w:ascii="仿宋" w:eastAsia="仿宋" w:hAnsi="仿宋" w:hint="eastAsia"/>
          <w:sz w:val="32"/>
          <w:szCs w:val="32"/>
        </w:rPr>
        <w:t>%；灾害防治及应急管理（类）支出</w:t>
      </w:r>
      <w:r w:rsidRPr="004B76F0">
        <w:rPr>
          <w:rFonts w:ascii="仿宋" w:eastAsia="仿宋" w:hAnsi="仿宋"/>
          <w:sz w:val="32"/>
          <w:szCs w:val="32"/>
        </w:rPr>
        <w:t>100</w:t>
      </w:r>
      <w:r w:rsidRPr="004B76F0">
        <w:rPr>
          <w:rFonts w:ascii="仿宋" w:eastAsia="仿宋" w:hAnsi="仿宋" w:hint="eastAsia"/>
          <w:sz w:val="32"/>
          <w:szCs w:val="32"/>
        </w:rPr>
        <w:t>万元、占</w:t>
      </w:r>
      <w:r w:rsidR="00281629">
        <w:rPr>
          <w:rFonts w:ascii="仿宋" w:eastAsia="仿宋" w:hAnsi="仿宋" w:hint="eastAsia"/>
          <w:sz w:val="32"/>
          <w:szCs w:val="32"/>
        </w:rPr>
        <w:t>1.69</w:t>
      </w:r>
      <w:r w:rsidR="004B76F0">
        <w:rPr>
          <w:rFonts w:ascii="仿宋" w:eastAsia="仿宋" w:hAnsi="仿宋" w:hint="eastAsia"/>
          <w:sz w:val="32"/>
          <w:szCs w:val="32"/>
        </w:rPr>
        <w:t>%</w:t>
      </w:r>
      <w:r w:rsidRPr="004B76F0">
        <w:rPr>
          <w:rFonts w:ascii="仿宋" w:eastAsia="仿宋" w:hAnsi="仿宋" w:hint="eastAsia"/>
          <w:sz w:val="32"/>
          <w:szCs w:val="32"/>
        </w:rPr>
        <w:t>。</w:t>
      </w:r>
    </w:p>
    <w:p w:rsidR="00F44B61" w:rsidRDefault="00F44B61" w:rsidP="00C53EF1">
      <w:pPr>
        <w:spacing w:line="600" w:lineRule="exact"/>
        <w:ind w:firstLine="640"/>
        <w:rPr>
          <w:rFonts w:ascii="楷体" w:eastAsia="楷体" w:hAnsi="楷体"/>
          <w:sz w:val="32"/>
          <w:szCs w:val="32"/>
        </w:rPr>
      </w:pPr>
      <w:r>
        <w:rPr>
          <w:rFonts w:ascii="楷体" w:eastAsia="楷体" w:hAnsi="楷体" w:hint="eastAsia"/>
          <w:sz w:val="32"/>
          <w:szCs w:val="32"/>
        </w:rPr>
        <w:t>（三）一般公共预算当年拨款具体使用情况</w:t>
      </w:r>
    </w:p>
    <w:p w:rsidR="00F44B61" w:rsidRPr="0083707B" w:rsidRDefault="00F44B61" w:rsidP="00C53EF1">
      <w:pPr>
        <w:spacing w:line="600" w:lineRule="exact"/>
        <w:ind w:firstLineChars="200" w:firstLine="640"/>
        <w:rPr>
          <w:rFonts w:ascii="仿宋" w:eastAsia="仿宋" w:hAnsi="仿宋"/>
          <w:sz w:val="32"/>
          <w:szCs w:val="32"/>
        </w:rPr>
      </w:pPr>
      <w:r w:rsidRPr="0083707B">
        <w:rPr>
          <w:rFonts w:ascii="仿宋" w:eastAsia="仿宋" w:hAnsi="仿宋" w:hint="eastAsia"/>
          <w:sz w:val="32"/>
          <w:szCs w:val="32"/>
        </w:rPr>
        <w:t>1. 社会保障和就业（类） 行政事业单位养老支出（款）归口管理的行政单位离退休（项）机关事业单位基本养老保险缴费（项）其他行政事业单位离退休（项）2022年预算数</w:t>
      </w:r>
      <w:r w:rsidRPr="0083707B">
        <w:rPr>
          <w:rFonts w:ascii="仿宋" w:eastAsia="仿宋" w:hAnsi="仿宋" w:hint="eastAsia"/>
          <w:sz w:val="32"/>
          <w:szCs w:val="32"/>
        </w:rPr>
        <w:lastRenderedPageBreak/>
        <w:t>为</w:t>
      </w:r>
      <w:r w:rsidR="0083707B" w:rsidRPr="000E0F26">
        <w:rPr>
          <w:rFonts w:ascii="仿宋" w:eastAsia="仿宋" w:hAnsi="仿宋"/>
          <w:sz w:val="32"/>
          <w:szCs w:val="32"/>
        </w:rPr>
        <w:t>115.04</w:t>
      </w:r>
      <w:r w:rsidRPr="0083707B">
        <w:rPr>
          <w:rFonts w:ascii="仿宋" w:eastAsia="仿宋" w:hAnsi="仿宋" w:hint="eastAsia"/>
          <w:sz w:val="32"/>
          <w:szCs w:val="32"/>
        </w:rPr>
        <w:t>万元，比上年预算数</w:t>
      </w:r>
      <w:r w:rsidR="009675EB">
        <w:rPr>
          <w:rFonts w:ascii="仿宋" w:eastAsia="仿宋" w:hAnsi="仿宋" w:hint="eastAsia"/>
          <w:sz w:val="32"/>
          <w:szCs w:val="32"/>
        </w:rPr>
        <w:t>减少58.28</w:t>
      </w:r>
      <w:r w:rsidR="0083707B">
        <w:rPr>
          <w:rFonts w:ascii="仿宋" w:eastAsia="仿宋" w:hAnsi="仿宋" w:hint="eastAsia"/>
          <w:sz w:val="32"/>
          <w:szCs w:val="32"/>
        </w:rPr>
        <w:t>万元，主要是</w:t>
      </w:r>
      <w:r w:rsidR="008C4491">
        <w:rPr>
          <w:rFonts w:ascii="仿宋" w:eastAsia="仿宋" w:hAnsi="仿宋" w:hint="eastAsia"/>
          <w:sz w:val="32"/>
          <w:szCs w:val="32"/>
        </w:rPr>
        <w:t>2022年</w:t>
      </w:r>
      <w:r w:rsidR="00B843C9">
        <w:rPr>
          <w:rFonts w:ascii="仿宋" w:eastAsia="仿宋" w:hAnsi="仿宋" w:hint="eastAsia"/>
          <w:sz w:val="32"/>
          <w:szCs w:val="32"/>
        </w:rPr>
        <w:t>行政事业单位养老</w:t>
      </w:r>
      <w:r w:rsidR="008C4491">
        <w:rPr>
          <w:rFonts w:ascii="仿宋" w:eastAsia="仿宋" w:hAnsi="仿宋" w:hint="eastAsia"/>
          <w:sz w:val="32"/>
          <w:szCs w:val="32"/>
        </w:rPr>
        <w:t>的预算比上年预算减少</w:t>
      </w:r>
      <w:r w:rsidR="00B843C9">
        <w:rPr>
          <w:rFonts w:ascii="仿宋" w:eastAsia="仿宋" w:hAnsi="仿宋" w:hint="eastAsia"/>
          <w:sz w:val="32"/>
          <w:szCs w:val="32"/>
        </w:rPr>
        <w:t>。</w:t>
      </w:r>
    </w:p>
    <w:p w:rsidR="00F44B61" w:rsidRPr="0083707B" w:rsidRDefault="00F44B61" w:rsidP="00C53EF1">
      <w:pPr>
        <w:autoSpaceDE w:val="0"/>
        <w:autoSpaceDN w:val="0"/>
        <w:spacing w:line="600" w:lineRule="exact"/>
        <w:ind w:firstLineChars="250" w:firstLine="800"/>
        <w:rPr>
          <w:rFonts w:ascii="仿宋" w:eastAsia="仿宋" w:hAnsi="仿宋"/>
          <w:sz w:val="32"/>
          <w:szCs w:val="32"/>
        </w:rPr>
      </w:pPr>
      <w:r w:rsidRPr="0083707B">
        <w:rPr>
          <w:rFonts w:ascii="仿宋" w:eastAsia="仿宋" w:hAnsi="仿宋" w:hint="eastAsia"/>
          <w:sz w:val="32"/>
          <w:szCs w:val="32"/>
        </w:rPr>
        <w:t>2. 卫生健康（类）行政事业单位医疗（款）行政单位医疗（项）事业单位医疗（项）公务员医疗补助（项）其他行政事业单位医疗（项）2022年预算数为</w:t>
      </w:r>
      <w:r w:rsidR="0083707B" w:rsidRPr="000E0F26">
        <w:rPr>
          <w:rFonts w:ascii="仿宋" w:eastAsia="仿宋" w:hAnsi="仿宋"/>
          <w:sz w:val="32"/>
          <w:szCs w:val="32"/>
        </w:rPr>
        <w:t>105.2</w:t>
      </w:r>
      <w:r w:rsidR="0083707B">
        <w:rPr>
          <w:rFonts w:ascii="仿宋" w:eastAsia="仿宋" w:hAnsi="仿宋" w:hint="eastAsia"/>
          <w:sz w:val="32"/>
          <w:szCs w:val="32"/>
        </w:rPr>
        <w:t>0</w:t>
      </w:r>
      <w:r w:rsidRPr="0083707B">
        <w:rPr>
          <w:rFonts w:ascii="仿宋" w:eastAsia="仿宋" w:hAnsi="仿宋" w:hint="eastAsia"/>
          <w:sz w:val="32"/>
          <w:szCs w:val="32"/>
        </w:rPr>
        <w:t>万元，比上年预算数</w:t>
      </w:r>
      <w:r w:rsidR="009675EB">
        <w:rPr>
          <w:rFonts w:ascii="仿宋" w:eastAsia="仿宋" w:hAnsi="仿宋" w:hint="eastAsia"/>
          <w:sz w:val="32"/>
          <w:szCs w:val="32"/>
        </w:rPr>
        <w:t>减少6.35</w:t>
      </w:r>
      <w:r w:rsidR="0083707B">
        <w:rPr>
          <w:rFonts w:ascii="仿宋" w:eastAsia="仿宋" w:hAnsi="仿宋" w:hint="eastAsia"/>
          <w:sz w:val="32"/>
          <w:szCs w:val="32"/>
        </w:rPr>
        <w:t>万元，主要是</w:t>
      </w:r>
      <w:r w:rsidR="00B843C9" w:rsidRPr="00B843C9">
        <w:rPr>
          <w:rFonts w:ascii="仿宋" w:eastAsia="仿宋" w:hAnsi="仿宋" w:hint="eastAsia"/>
          <w:sz w:val="32"/>
          <w:szCs w:val="32"/>
        </w:rPr>
        <w:t>公务员医疗补助</w:t>
      </w:r>
      <w:r w:rsidR="006A179F">
        <w:rPr>
          <w:rFonts w:ascii="仿宋" w:eastAsia="仿宋" w:hAnsi="仿宋" w:hint="eastAsia"/>
          <w:sz w:val="32"/>
          <w:szCs w:val="32"/>
        </w:rPr>
        <w:t>的预算比上年预算减少</w:t>
      </w:r>
      <w:r w:rsidRPr="0083707B">
        <w:rPr>
          <w:rFonts w:ascii="仿宋" w:eastAsia="仿宋" w:hAnsi="仿宋" w:hint="eastAsia"/>
          <w:sz w:val="32"/>
          <w:szCs w:val="32"/>
        </w:rPr>
        <w:t>。</w:t>
      </w:r>
    </w:p>
    <w:p w:rsidR="00F44B61" w:rsidRPr="0083707B" w:rsidRDefault="00F44B61" w:rsidP="00C53EF1">
      <w:pPr>
        <w:autoSpaceDE w:val="0"/>
        <w:autoSpaceDN w:val="0"/>
        <w:spacing w:line="600" w:lineRule="exact"/>
        <w:ind w:firstLineChars="250" w:firstLine="800"/>
        <w:rPr>
          <w:rFonts w:ascii="仿宋" w:eastAsia="仿宋" w:hAnsi="仿宋"/>
          <w:sz w:val="32"/>
          <w:szCs w:val="32"/>
        </w:rPr>
      </w:pPr>
      <w:r w:rsidRPr="0083707B">
        <w:rPr>
          <w:rFonts w:ascii="仿宋" w:eastAsia="仿宋" w:hAnsi="仿宋" w:hint="eastAsia"/>
          <w:sz w:val="32"/>
          <w:szCs w:val="32"/>
        </w:rPr>
        <w:t>3. 城乡社区（类）城乡社区管理事务（款）行政运行（项）</w:t>
      </w:r>
      <w:r w:rsidR="009675EB" w:rsidRPr="009675EB">
        <w:rPr>
          <w:rFonts w:ascii="仿宋" w:eastAsia="仿宋" w:hAnsi="仿宋" w:hint="eastAsia"/>
          <w:sz w:val="32"/>
          <w:szCs w:val="32"/>
        </w:rPr>
        <w:t>一般行政管理事务</w:t>
      </w:r>
      <w:r w:rsidRPr="0083707B">
        <w:rPr>
          <w:rFonts w:ascii="仿宋" w:eastAsia="仿宋" w:hAnsi="仿宋" w:hint="eastAsia"/>
          <w:sz w:val="32"/>
          <w:szCs w:val="32"/>
        </w:rPr>
        <w:t>（项）2022年预算数为</w:t>
      </w:r>
      <w:r w:rsidR="009675EB" w:rsidRPr="009675EB">
        <w:rPr>
          <w:rFonts w:ascii="仿宋" w:eastAsia="仿宋" w:hAnsi="仿宋"/>
          <w:sz w:val="32"/>
          <w:szCs w:val="32"/>
        </w:rPr>
        <w:t>3686.95</w:t>
      </w:r>
      <w:r w:rsidR="0083707B">
        <w:rPr>
          <w:rFonts w:ascii="仿宋" w:eastAsia="仿宋" w:hAnsi="仿宋" w:hint="eastAsia"/>
          <w:sz w:val="32"/>
          <w:szCs w:val="32"/>
        </w:rPr>
        <w:t xml:space="preserve"> </w:t>
      </w:r>
      <w:r w:rsidRPr="0083707B">
        <w:rPr>
          <w:rFonts w:ascii="仿宋" w:eastAsia="仿宋" w:hAnsi="仿宋" w:hint="eastAsia"/>
          <w:sz w:val="32"/>
          <w:szCs w:val="32"/>
        </w:rPr>
        <w:t>万元，比上年预算数增加</w:t>
      </w:r>
      <w:r w:rsidR="009675EB">
        <w:rPr>
          <w:rFonts w:ascii="仿宋" w:eastAsia="仿宋" w:hAnsi="仿宋" w:hint="eastAsia"/>
          <w:sz w:val="32"/>
          <w:szCs w:val="32"/>
        </w:rPr>
        <w:t>144.65</w:t>
      </w:r>
      <w:r w:rsidR="0083707B">
        <w:rPr>
          <w:rFonts w:ascii="仿宋" w:eastAsia="仿宋" w:hAnsi="仿宋" w:hint="eastAsia"/>
          <w:sz w:val="32"/>
          <w:szCs w:val="32"/>
        </w:rPr>
        <w:t>万元，主要是</w:t>
      </w:r>
      <w:r w:rsidR="006A179F">
        <w:rPr>
          <w:rFonts w:ascii="仿宋" w:eastAsia="仿宋" w:hAnsi="仿宋" w:hint="eastAsia"/>
          <w:sz w:val="32"/>
          <w:szCs w:val="32"/>
        </w:rPr>
        <w:t>城市建设支出增加</w:t>
      </w:r>
      <w:r w:rsidRPr="0083707B">
        <w:rPr>
          <w:rFonts w:ascii="仿宋" w:eastAsia="仿宋" w:hAnsi="仿宋" w:hint="eastAsia"/>
          <w:sz w:val="32"/>
          <w:szCs w:val="32"/>
        </w:rPr>
        <w:t>；城乡社区公共设施（款）其他城乡社区公共设施（项）2022年预算数为</w:t>
      </w:r>
      <w:r w:rsidR="00BC4EE6" w:rsidRPr="00BC4EE6">
        <w:rPr>
          <w:rFonts w:ascii="仿宋" w:eastAsia="仿宋" w:hAnsi="仿宋"/>
          <w:sz w:val="32"/>
          <w:szCs w:val="32"/>
        </w:rPr>
        <w:t>337.2</w:t>
      </w:r>
      <w:r w:rsidR="0083707B">
        <w:rPr>
          <w:rFonts w:ascii="仿宋" w:eastAsia="仿宋" w:hAnsi="仿宋" w:hint="eastAsia"/>
          <w:sz w:val="32"/>
          <w:szCs w:val="32"/>
        </w:rPr>
        <w:t xml:space="preserve"> </w:t>
      </w:r>
      <w:r w:rsidRPr="0083707B">
        <w:rPr>
          <w:rFonts w:ascii="仿宋" w:eastAsia="仿宋" w:hAnsi="仿宋" w:hint="eastAsia"/>
          <w:sz w:val="32"/>
          <w:szCs w:val="32"/>
        </w:rPr>
        <w:t>万元。</w:t>
      </w:r>
    </w:p>
    <w:p w:rsidR="00F44B61" w:rsidRPr="0083707B" w:rsidRDefault="00F44B61" w:rsidP="00C53EF1">
      <w:pPr>
        <w:autoSpaceDE w:val="0"/>
        <w:autoSpaceDN w:val="0"/>
        <w:spacing w:line="600" w:lineRule="exact"/>
        <w:ind w:firstLineChars="250" w:firstLine="800"/>
        <w:rPr>
          <w:rFonts w:ascii="仿宋" w:eastAsia="仿宋" w:hAnsi="仿宋"/>
          <w:sz w:val="32"/>
          <w:szCs w:val="32"/>
        </w:rPr>
      </w:pPr>
      <w:r w:rsidRPr="0083707B">
        <w:rPr>
          <w:rFonts w:ascii="仿宋" w:eastAsia="仿宋" w:hAnsi="仿宋" w:hint="eastAsia"/>
          <w:sz w:val="32"/>
          <w:szCs w:val="32"/>
        </w:rPr>
        <w:t>4. 住房保障（类）住房改革（款）住房公积金（项）2022年预算数为</w:t>
      </w:r>
      <w:r w:rsidR="00BC4EE6" w:rsidRPr="000E0F26">
        <w:rPr>
          <w:rFonts w:ascii="仿宋" w:eastAsia="仿宋" w:hAnsi="仿宋"/>
          <w:sz w:val="32"/>
          <w:szCs w:val="32"/>
        </w:rPr>
        <w:t>60.29</w:t>
      </w:r>
      <w:r w:rsidRPr="0083707B">
        <w:rPr>
          <w:rFonts w:ascii="仿宋" w:eastAsia="仿宋" w:hAnsi="仿宋" w:hint="eastAsia"/>
          <w:sz w:val="32"/>
          <w:szCs w:val="32"/>
        </w:rPr>
        <w:t>万元，比上年预算数</w:t>
      </w:r>
      <w:r w:rsidR="003A096B">
        <w:rPr>
          <w:rFonts w:ascii="仿宋" w:eastAsia="仿宋" w:hAnsi="仿宋" w:hint="eastAsia"/>
          <w:sz w:val="32"/>
          <w:szCs w:val="32"/>
        </w:rPr>
        <w:t>减少7.57万元，主要是</w:t>
      </w:r>
      <w:r w:rsidR="006A179F" w:rsidRPr="006A179F">
        <w:rPr>
          <w:rFonts w:ascii="仿宋" w:eastAsia="仿宋" w:hAnsi="仿宋" w:hint="eastAsia"/>
          <w:sz w:val="32"/>
          <w:szCs w:val="32"/>
        </w:rPr>
        <w:t>住房公积金</w:t>
      </w:r>
      <w:r w:rsidR="006A179F">
        <w:rPr>
          <w:rFonts w:ascii="仿宋" w:eastAsia="仿宋" w:hAnsi="仿宋" w:hint="eastAsia"/>
          <w:sz w:val="32"/>
          <w:szCs w:val="32"/>
        </w:rPr>
        <w:t>的预算比上年预算减少</w:t>
      </w:r>
      <w:r w:rsidRPr="0083707B">
        <w:rPr>
          <w:rFonts w:ascii="仿宋" w:eastAsia="仿宋" w:hAnsi="仿宋" w:hint="eastAsia"/>
          <w:sz w:val="32"/>
          <w:szCs w:val="32"/>
        </w:rPr>
        <w:t>。</w:t>
      </w:r>
    </w:p>
    <w:p w:rsidR="00F44B61" w:rsidRDefault="00F44B61" w:rsidP="00C53EF1">
      <w:pPr>
        <w:autoSpaceDE w:val="0"/>
        <w:autoSpaceDN w:val="0"/>
        <w:spacing w:line="600" w:lineRule="exact"/>
        <w:ind w:firstLineChars="250" w:firstLine="800"/>
        <w:rPr>
          <w:rFonts w:ascii="仿宋_GB2312" w:eastAsia="仿宋_GB2312" w:hAnsi="黑体"/>
          <w:color w:val="000000" w:themeColor="text1"/>
          <w:sz w:val="32"/>
          <w:szCs w:val="32"/>
        </w:rPr>
      </w:pPr>
      <w:r w:rsidRPr="0083707B">
        <w:rPr>
          <w:rFonts w:ascii="仿宋" w:eastAsia="仿宋" w:hAnsi="仿宋" w:hint="eastAsia"/>
          <w:sz w:val="32"/>
          <w:szCs w:val="32"/>
        </w:rPr>
        <w:t>5. 灾害防治及应急管理（类）应急管理事务（款）灾害风险防治（项）2022年预算数为100</w:t>
      </w:r>
      <w:r w:rsidR="00901F55" w:rsidRPr="0083707B">
        <w:rPr>
          <w:rFonts w:ascii="仿宋" w:eastAsia="仿宋" w:hAnsi="仿宋" w:hint="eastAsia"/>
          <w:sz w:val="32"/>
          <w:szCs w:val="32"/>
        </w:rPr>
        <w:t>万元，比上年预算数增加100万元，主要是2022年增加了这个项目。</w:t>
      </w:r>
    </w:p>
    <w:p w:rsidR="00F44B61" w:rsidRPr="00F560F4" w:rsidRDefault="00F44B61" w:rsidP="00C53EF1">
      <w:pPr>
        <w:spacing w:line="600" w:lineRule="exact"/>
        <w:ind w:firstLine="640"/>
        <w:rPr>
          <w:rFonts w:ascii="黑体" w:eastAsia="黑体" w:hAnsi="黑体"/>
          <w:sz w:val="32"/>
          <w:szCs w:val="32"/>
        </w:rPr>
      </w:pPr>
      <w:r w:rsidRPr="00F560F4">
        <w:rPr>
          <w:rFonts w:ascii="黑体" w:eastAsia="黑体" w:hAnsi="黑体" w:hint="eastAsia"/>
          <w:sz w:val="32"/>
          <w:szCs w:val="32"/>
        </w:rPr>
        <w:t>三、关于</w:t>
      </w:r>
      <w:r w:rsidRPr="00F560F4">
        <w:rPr>
          <w:rFonts w:ascii="黑体" w:eastAsia="黑体" w:hAnsi="黑体" w:cs="仿宋_GB2312" w:hint="eastAsia"/>
          <w:b/>
          <w:sz w:val="32"/>
          <w:szCs w:val="32"/>
        </w:rPr>
        <w:t>海口市市政管理局（海口市综合行政执法局）</w:t>
      </w:r>
      <w:r w:rsidR="003B569F">
        <w:rPr>
          <w:rFonts w:ascii="黑体" w:eastAsia="黑体" w:hAnsi="黑体" w:hint="eastAsia"/>
          <w:sz w:val="32"/>
          <w:szCs w:val="32"/>
        </w:rPr>
        <w:t>单位</w:t>
      </w:r>
      <w:r w:rsidRPr="00F560F4">
        <w:rPr>
          <w:rFonts w:ascii="黑体" w:eastAsia="黑体" w:hAnsi="黑体" w:hint="eastAsia"/>
          <w:sz w:val="32"/>
          <w:szCs w:val="32"/>
        </w:rPr>
        <w:t>2022年一般公共预算基本支出情况说明</w:t>
      </w:r>
    </w:p>
    <w:p w:rsidR="00F44B61" w:rsidRPr="003B569F" w:rsidRDefault="00F44B61" w:rsidP="00F560F4">
      <w:pPr>
        <w:spacing w:line="600" w:lineRule="exact"/>
        <w:ind w:firstLineChars="200" w:firstLine="640"/>
        <w:rPr>
          <w:rFonts w:ascii="仿宋" w:eastAsia="仿宋" w:hAnsi="仿宋"/>
          <w:color w:val="000000" w:themeColor="text1"/>
          <w:sz w:val="32"/>
          <w:szCs w:val="32"/>
        </w:rPr>
      </w:pPr>
      <w:r w:rsidRPr="003B569F">
        <w:rPr>
          <w:rFonts w:ascii="仿宋" w:eastAsia="仿宋" w:hAnsi="仿宋" w:cs="仿宋_GB2312" w:hint="eastAsia"/>
          <w:sz w:val="32"/>
          <w:szCs w:val="32"/>
        </w:rPr>
        <w:lastRenderedPageBreak/>
        <w:t>海口市市政管理局（海口市综合行政执法局）</w:t>
      </w:r>
      <w:r w:rsidR="003B569F">
        <w:rPr>
          <w:rFonts w:ascii="仿宋" w:eastAsia="仿宋" w:hAnsi="仿宋" w:hint="eastAsia"/>
          <w:sz w:val="32"/>
          <w:szCs w:val="32"/>
        </w:rPr>
        <w:t>单位</w:t>
      </w:r>
      <w:r w:rsidRPr="003B569F">
        <w:rPr>
          <w:rFonts w:ascii="仿宋" w:eastAsia="仿宋" w:hAnsi="仿宋" w:cs="仿宋_GB2312" w:hint="eastAsia"/>
          <w:sz w:val="32"/>
          <w:szCs w:val="32"/>
        </w:rPr>
        <w:t>2022</w:t>
      </w:r>
      <w:r w:rsidRPr="003B569F">
        <w:rPr>
          <w:rFonts w:ascii="仿宋" w:eastAsia="仿宋" w:hAnsi="仿宋" w:hint="eastAsia"/>
          <w:sz w:val="32"/>
          <w:szCs w:val="32"/>
        </w:rPr>
        <w:t>年一般公共预算基本支出为</w:t>
      </w:r>
      <w:r w:rsidR="003B569F" w:rsidRPr="003B569F">
        <w:rPr>
          <w:rFonts w:ascii="仿宋" w:eastAsia="仿宋" w:hAnsi="仿宋" w:cs="仿宋_GB2312"/>
          <w:sz w:val="32"/>
          <w:szCs w:val="32"/>
        </w:rPr>
        <w:t>1097.73</w:t>
      </w:r>
      <w:r w:rsidRPr="003B569F">
        <w:rPr>
          <w:rFonts w:ascii="仿宋" w:eastAsia="仿宋" w:hAnsi="仿宋" w:hint="eastAsia"/>
          <w:sz w:val="32"/>
          <w:szCs w:val="32"/>
        </w:rPr>
        <w:t>万元，其中：人员经费</w:t>
      </w:r>
      <w:r w:rsidR="003B569F" w:rsidRPr="003B569F">
        <w:rPr>
          <w:rFonts w:ascii="仿宋" w:eastAsia="仿宋" w:hAnsi="仿宋" w:cs="仿宋_GB2312"/>
          <w:sz w:val="32"/>
          <w:szCs w:val="32"/>
        </w:rPr>
        <w:t>953.01</w:t>
      </w:r>
      <w:r w:rsidRPr="003B569F">
        <w:rPr>
          <w:rFonts w:ascii="仿宋" w:eastAsia="仿宋" w:hAnsi="仿宋" w:hint="eastAsia"/>
          <w:sz w:val="32"/>
          <w:szCs w:val="32"/>
        </w:rPr>
        <w:t>万元，主要包括：1、工资福利支出</w:t>
      </w:r>
      <w:r w:rsidR="003B569F" w:rsidRPr="003B569F">
        <w:rPr>
          <w:rFonts w:ascii="仿宋" w:eastAsia="仿宋" w:hAnsi="仿宋"/>
          <w:sz w:val="32"/>
          <w:szCs w:val="32"/>
        </w:rPr>
        <w:t>884.92</w:t>
      </w:r>
      <w:r w:rsidRPr="003B569F">
        <w:rPr>
          <w:rFonts w:ascii="仿宋" w:eastAsia="仿宋" w:hAnsi="仿宋" w:hint="eastAsia"/>
          <w:sz w:val="32"/>
          <w:szCs w:val="32"/>
        </w:rPr>
        <w:t>万元中的基本工资、津贴补贴、奖金、绩效工资、机关事业单位基本养老保险缴费、城镇职工基本医疗保险缴费、公务员医疗补助缴费、其他社会保障缴费、住房公积金、医疗费和其他工资福利支出</w:t>
      </w:r>
      <w:r w:rsidRPr="003B569F">
        <w:rPr>
          <w:rFonts w:ascii="仿宋" w:eastAsia="仿宋" w:hAnsi="仿宋" w:hint="eastAsia"/>
          <w:color w:val="000000" w:themeColor="text1"/>
          <w:sz w:val="32"/>
          <w:szCs w:val="32"/>
        </w:rPr>
        <w:t>;2、对个人和家庭的补助</w:t>
      </w:r>
      <w:r w:rsidR="003B569F" w:rsidRPr="003B569F">
        <w:rPr>
          <w:rFonts w:ascii="仿宋" w:eastAsia="仿宋" w:hAnsi="仿宋" w:cs="仿宋_GB2312"/>
          <w:color w:val="000000" w:themeColor="text1"/>
          <w:sz w:val="32"/>
          <w:szCs w:val="32"/>
        </w:rPr>
        <w:t>21.43</w:t>
      </w:r>
      <w:r w:rsidRPr="003B569F">
        <w:rPr>
          <w:rFonts w:ascii="仿宋" w:eastAsia="仿宋" w:hAnsi="仿宋" w:hint="eastAsia"/>
          <w:color w:val="000000" w:themeColor="text1"/>
          <w:sz w:val="32"/>
          <w:szCs w:val="32"/>
        </w:rPr>
        <w:t>万元中的生活补助、医疗费补助（退休补充医疗）、奖励金、其他对个人和家庭的补助。</w:t>
      </w:r>
    </w:p>
    <w:p w:rsidR="00F44B61" w:rsidRPr="003B569F" w:rsidRDefault="00F44B61" w:rsidP="00AA57B2">
      <w:pPr>
        <w:spacing w:line="600" w:lineRule="exact"/>
        <w:ind w:firstLineChars="200" w:firstLine="640"/>
        <w:rPr>
          <w:rFonts w:ascii="仿宋" w:eastAsia="仿宋" w:hAnsi="仿宋"/>
          <w:sz w:val="32"/>
          <w:szCs w:val="32"/>
        </w:rPr>
      </w:pPr>
      <w:r w:rsidRPr="003B569F">
        <w:rPr>
          <w:rFonts w:ascii="仿宋" w:eastAsia="仿宋" w:hAnsi="仿宋" w:hint="eastAsia"/>
          <w:sz w:val="32"/>
          <w:szCs w:val="32"/>
        </w:rPr>
        <w:t>公用经费</w:t>
      </w:r>
      <w:r w:rsidR="003B569F" w:rsidRPr="003B569F">
        <w:rPr>
          <w:rFonts w:ascii="仿宋" w:eastAsia="仿宋" w:hAnsi="仿宋" w:cs="仿宋_GB2312"/>
          <w:sz w:val="32"/>
          <w:szCs w:val="32"/>
        </w:rPr>
        <w:t>144.72</w:t>
      </w:r>
      <w:r w:rsidRPr="003B569F">
        <w:rPr>
          <w:rFonts w:ascii="仿宋" w:eastAsia="仿宋" w:hAnsi="仿宋" w:hint="eastAsia"/>
          <w:sz w:val="32"/>
          <w:szCs w:val="32"/>
        </w:rPr>
        <w:t>万元，主要包括：商品和服务支出</w:t>
      </w:r>
      <w:r w:rsidR="003B569F" w:rsidRPr="003B569F">
        <w:rPr>
          <w:rFonts w:ascii="仿宋" w:eastAsia="仿宋" w:hAnsi="仿宋"/>
          <w:sz w:val="32"/>
          <w:szCs w:val="32"/>
        </w:rPr>
        <w:t>135.52</w:t>
      </w:r>
      <w:r w:rsidRPr="003B569F">
        <w:rPr>
          <w:rFonts w:ascii="仿宋" w:eastAsia="仿宋" w:hAnsi="仿宋" w:hint="eastAsia"/>
          <w:sz w:val="32"/>
          <w:szCs w:val="32"/>
        </w:rPr>
        <w:t>万元中的办公费、印刷费、咨询费、手续费、水费、电费、邮电费、物业管理费、差旅费、维修（护）费、租赁费、培训费、专用材料费、被装购置费、委托业务费、</w:t>
      </w:r>
      <w:r w:rsidR="003B569F">
        <w:rPr>
          <w:rFonts w:ascii="仿宋" w:eastAsia="仿宋" w:hAnsi="仿宋" w:hint="eastAsia"/>
          <w:sz w:val="32"/>
          <w:szCs w:val="32"/>
        </w:rPr>
        <w:t>工会经费、公务用车运行维护费、其他交通费用、其他商品和服务支出。</w:t>
      </w:r>
    </w:p>
    <w:p w:rsidR="00F44B61" w:rsidRPr="002353D4" w:rsidRDefault="00F44B61" w:rsidP="00AA57B2">
      <w:pPr>
        <w:spacing w:line="600" w:lineRule="exact"/>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B3288F" w:rsidRPr="002353D4">
        <w:rPr>
          <w:rFonts w:ascii="黑体" w:eastAsia="黑体" w:hAnsi="黑体" w:cs="Times New Roman" w:hint="eastAsia"/>
          <w:sz w:val="32"/>
          <w:shd w:val="clear" w:color="auto" w:fill="FFFFFF"/>
        </w:rPr>
        <w:t>关于</w:t>
      </w:r>
      <w:r w:rsidRPr="002353D4">
        <w:rPr>
          <w:rFonts w:ascii="黑体" w:eastAsia="黑体" w:hAnsi="黑体" w:cs="仿宋_GB2312" w:hint="eastAsia"/>
          <w:b/>
          <w:sz w:val="32"/>
          <w:szCs w:val="32"/>
        </w:rPr>
        <w:t>海口市市政管理局（海口市综合行政执法局）</w:t>
      </w:r>
      <w:r w:rsidR="00A31FFB">
        <w:rPr>
          <w:rFonts w:ascii="黑体" w:eastAsia="黑体" w:hAnsi="黑体" w:cs="Times New Roman" w:hint="eastAsia"/>
          <w:sz w:val="32"/>
          <w:shd w:val="clear" w:color="auto" w:fill="FFFFFF"/>
        </w:rPr>
        <w:t>单位</w:t>
      </w:r>
      <w:r w:rsidRPr="002353D4">
        <w:rPr>
          <w:rFonts w:ascii="黑体" w:eastAsia="黑体" w:hAnsi="黑体" w:hint="eastAsia"/>
          <w:sz w:val="32"/>
          <w:szCs w:val="32"/>
        </w:rPr>
        <w:t>2022</w:t>
      </w:r>
      <w:r w:rsidRPr="002353D4">
        <w:rPr>
          <w:rFonts w:ascii="黑体" w:eastAsia="黑体" w:hAnsi="黑体" w:cs="Times New Roman"/>
          <w:sz w:val="32"/>
          <w:shd w:val="clear" w:color="auto" w:fill="FFFFFF"/>
        </w:rPr>
        <w:t>年“三公”经费预算情况</w:t>
      </w:r>
      <w:r w:rsidRPr="002353D4">
        <w:rPr>
          <w:rFonts w:ascii="黑体" w:eastAsia="黑体" w:hAnsi="黑体" w:cs="Times New Roman" w:hint="eastAsia"/>
          <w:sz w:val="32"/>
          <w:shd w:val="clear" w:color="auto" w:fill="FFFFFF"/>
        </w:rPr>
        <w:t>说明</w:t>
      </w:r>
    </w:p>
    <w:p w:rsidR="00F44B61" w:rsidRPr="00A31FFB" w:rsidRDefault="002353D4" w:rsidP="00C53EF1">
      <w:pPr>
        <w:spacing w:line="600" w:lineRule="exact"/>
        <w:ind w:firstLineChars="200" w:firstLine="640"/>
        <w:rPr>
          <w:rFonts w:ascii="仿宋" w:eastAsia="仿宋" w:hAnsi="仿宋" w:cs="Times New Roman"/>
          <w:sz w:val="32"/>
          <w:szCs w:val="32"/>
        </w:rPr>
      </w:pPr>
      <w:r w:rsidRPr="00A31FFB">
        <w:rPr>
          <w:rFonts w:ascii="仿宋" w:eastAsia="仿宋" w:hAnsi="仿宋" w:hint="eastAsia"/>
          <w:sz w:val="32"/>
          <w:szCs w:val="32"/>
        </w:rPr>
        <w:t>（一）</w:t>
      </w:r>
      <w:r w:rsidR="00F44B61" w:rsidRPr="00A31FFB">
        <w:rPr>
          <w:rFonts w:ascii="仿宋" w:eastAsia="仿宋" w:hAnsi="仿宋" w:cs="仿宋_GB2312" w:hint="eastAsia"/>
          <w:sz w:val="32"/>
          <w:szCs w:val="32"/>
        </w:rPr>
        <w:t>海口市市政管理局（海口市综合行政执法局）</w:t>
      </w:r>
      <w:r w:rsidR="00A31FFB">
        <w:rPr>
          <w:rFonts w:ascii="仿宋" w:eastAsia="仿宋" w:hAnsi="仿宋" w:hint="eastAsia"/>
          <w:sz w:val="32"/>
          <w:szCs w:val="32"/>
        </w:rPr>
        <w:t>单位</w:t>
      </w:r>
      <w:r w:rsidR="00F44B61" w:rsidRPr="00A31FFB">
        <w:rPr>
          <w:rFonts w:ascii="仿宋" w:eastAsia="仿宋" w:hAnsi="仿宋" w:cs="仿宋_GB2312" w:hint="eastAsia"/>
          <w:sz w:val="32"/>
          <w:szCs w:val="32"/>
        </w:rPr>
        <w:t>2022</w:t>
      </w:r>
      <w:r w:rsidR="00F44B61" w:rsidRPr="00A31FFB">
        <w:rPr>
          <w:rFonts w:ascii="仿宋" w:eastAsia="仿宋" w:hAnsi="仿宋" w:hint="eastAsia"/>
          <w:sz w:val="32"/>
          <w:szCs w:val="32"/>
        </w:rPr>
        <w:t>年一般公共预算“三公”经费预算数为</w:t>
      </w:r>
      <w:r w:rsidR="00A31FFB" w:rsidRPr="00A31FFB">
        <w:rPr>
          <w:rFonts w:ascii="仿宋" w:eastAsia="仿宋" w:hAnsi="仿宋" w:cs="仿宋_GB2312"/>
          <w:sz w:val="32"/>
          <w:szCs w:val="32"/>
        </w:rPr>
        <w:t>40.92</w:t>
      </w:r>
      <w:r w:rsidR="00F44B61" w:rsidRPr="00A31FFB">
        <w:rPr>
          <w:rFonts w:ascii="仿宋" w:eastAsia="仿宋" w:hAnsi="仿宋" w:hint="eastAsia"/>
          <w:sz w:val="32"/>
          <w:szCs w:val="32"/>
        </w:rPr>
        <w:t>万元，其中：</w:t>
      </w:r>
    </w:p>
    <w:p w:rsidR="001F21F6" w:rsidRPr="00A31FFB" w:rsidRDefault="001F21F6" w:rsidP="001F21F6">
      <w:pPr>
        <w:spacing w:line="600" w:lineRule="exact"/>
        <w:ind w:firstLine="630"/>
        <w:rPr>
          <w:rFonts w:ascii="仿宋" w:eastAsia="仿宋" w:hAnsi="仿宋" w:cs="Times New Roman"/>
          <w:sz w:val="32"/>
          <w:shd w:val="clear" w:color="auto" w:fill="FFFFFF"/>
        </w:rPr>
      </w:pPr>
      <w:r w:rsidRPr="00A31FFB">
        <w:rPr>
          <w:rFonts w:ascii="仿宋" w:eastAsia="仿宋" w:hAnsi="仿宋" w:cs="Times New Roman"/>
          <w:sz w:val="32"/>
          <w:shd w:val="clear" w:color="auto" w:fill="FFFFFF"/>
        </w:rPr>
        <w:lastRenderedPageBreak/>
        <w:t>因公出国（境）经费</w:t>
      </w:r>
      <w:r w:rsidRPr="00A31FFB">
        <w:rPr>
          <w:rFonts w:ascii="仿宋" w:eastAsia="仿宋" w:hAnsi="仿宋" w:cs="仿宋_GB2312" w:hint="eastAsia"/>
          <w:sz w:val="32"/>
          <w:szCs w:val="32"/>
        </w:rPr>
        <w:t>0</w:t>
      </w:r>
      <w:r w:rsidRPr="00A31FFB">
        <w:rPr>
          <w:rFonts w:ascii="仿宋" w:eastAsia="仿宋" w:hAnsi="仿宋" w:hint="eastAsia"/>
          <w:sz w:val="32"/>
          <w:szCs w:val="32"/>
        </w:rPr>
        <w:t>万元</w:t>
      </w:r>
      <w:r w:rsidRPr="00A31FFB">
        <w:rPr>
          <w:rFonts w:ascii="仿宋" w:eastAsia="仿宋" w:hAnsi="仿宋" w:cs="Times New Roman" w:hint="eastAsia"/>
          <w:sz w:val="32"/>
          <w:shd w:val="clear" w:color="auto" w:fill="FFFFFF"/>
        </w:rPr>
        <w:t>。</w:t>
      </w:r>
      <w:r w:rsidR="00BA4932" w:rsidRPr="00A31FFB">
        <w:rPr>
          <w:rFonts w:ascii="仿宋" w:eastAsia="仿宋" w:hAnsi="仿宋" w:cs="Times New Roman"/>
          <w:sz w:val="32"/>
          <w:shd w:val="clear" w:color="auto" w:fill="FFFFFF"/>
        </w:rPr>
        <w:t>较</w:t>
      </w:r>
      <w:r w:rsidR="00BA4932" w:rsidRPr="00A31FFB">
        <w:rPr>
          <w:rFonts w:ascii="仿宋" w:eastAsia="仿宋" w:hAnsi="仿宋" w:cs="Times New Roman" w:hint="eastAsia"/>
          <w:sz w:val="32"/>
          <w:shd w:val="clear" w:color="auto" w:fill="FFFFFF"/>
        </w:rPr>
        <w:t>上</w:t>
      </w:r>
      <w:r w:rsidR="00BA4932" w:rsidRPr="00A31FFB">
        <w:rPr>
          <w:rFonts w:ascii="仿宋" w:eastAsia="仿宋" w:hAnsi="仿宋" w:cs="Times New Roman"/>
          <w:sz w:val="32"/>
          <w:shd w:val="clear" w:color="auto" w:fill="FFFFFF"/>
        </w:rPr>
        <w:t>年预算下降</w:t>
      </w:r>
      <w:r w:rsidR="00BA4932" w:rsidRPr="00A31FFB">
        <w:rPr>
          <w:rFonts w:ascii="仿宋" w:eastAsia="仿宋" w:hAnsi="仿宋" w:cs="仿宋_GB2312" w:hint="eastAsia"/>
          <w:sz w:val="32"/>
          <w:szCs w:val="32"/>
        </w:rPr>
        <w:t>100</w:t>
      </w:r>
      <w:r w:rsidR="00BA4932" w:rsidRPr="00A31FFB">
        <w:rPr>
          <w:rFonts w:ascii="仿宋" w:eastAsia="仿宋" w:hAnsi="仿宋" w:cs="Times New Roman"/>
          <w:sz w:val="32"/>
          <w:shd w:val="clear" w:color="auto" w:fill="FFFFFF"/>
        </w:rPr>
        <w:t>%</w:t>
      </w:r>
      <w:r w:rsidR="00BA4932" w:rsidRPr="00A31FFB">
        <w:rPr>
          <w:rFonts w:ascii="仿宋" w:eastAsia="仿宋" w:hAnsi="仿宋" w:cs="Times New Roman" w:hint="eastAsia"/>
          <w:sz w:val="32"/>
          <w:shd w:val="clear" w:color="auto" w:fill="FFFFFF"/>
        </w:rPr>
        <w:t>，</w:t>
      </w:r>
      <w:r w:rsidR="00BA4932" w:rsidRPr="00A31FFB">
        <w:rPr>
          <w:rFonts w:ascii="仿宋" w:eastAsia="仿宋" w:hAnsi="仿宋" w:cs="Times New Roman"/>
          <w:sz w:val="32"/>
        </w:rPr>
        <w:t>下降的</w:t>
      </w:r>
      <w:r w:rsidR="00BA4932" w:rsidRPr="00A31FFB">
        <w:rPr>
          <w:rFonts w:ascii="仿宋" w:eastAsia="仿宋" w:hAnsi="仿宋" w:cs="Times New Roman"/>
          <w:sz w:val="32"/>
          <w:shd w:val="clear" w:color="auto" w:fill="FFFFFF"/>
        </w:rPr>
        <w:t>主要原因包括：</w:t>
      </w:r>
      <w:r w:rsidR="00BA4932" w:rsidRPr="00A31FFB">
        <w:rPr>
          <w:rFonts w:ascii="仿宋" w:eastAsia="仿宋" w:hAnsi="仿宋" w:cs="Times New Roman" w:hint="eastAsia"/>
          <w:sz w:val="32"/>
          <w:shd w:val="clear" w:color="auto" w:fill="FFFFFF"/>
        </w:rPr>
        <w:t>我局今年没有出访任务。</w:t>
      </w:r>
    </w:p>
    <w:p w:rsidR="00A31FFB" w:rsidRDefault="001F21F6" w:rsidP="00A31FFB">
      <w:pPr>
        <w:spacing w:line="600" w:lineRule="exact"/>
        <w:ind w:firstLine="630"/>
        <w:rPr>
          <w:rFonts w:ascii="仿宋" w:eastAsia="仿宋" w:hAnsi="仿宋" w:cs="Times New Roman"/>
          <w:sz w:val="32"/>
          <w:shd w:val="clear" w:color="auto" w:fill="FFFFFF"/>
        </w:rPr>
      </w:pPr>
      <w:r w:rsidRPr="00A31FFB">
        <w:rPr>
          <w:rFonts w:ascii="仿宋" w:eastAsia="仿宋" w:hAnsi="仿宋" w:cs="Times New Roman"/>
          <w:sz w:val="32"/>
          <w:shd w:val="clear" w:color="auto" w:fill="FFFFFF"/>
        </w:rPr>
        <w:t>公务用车购置及运行费</w:t>
      </w:r>
      <w:r w:rsidR="00A31FFB" w:rsidRPr="00A31FFB">
        <w:rPr>
          <w:rFonts w:ascii="仿宋" w:eastAsia="仿宋" w:hAnsi="仿宋" w:cs="仿宋_GB2312"/>
          <w:sz w:val="32"/>
          <w:szCs w:val="32"/>
        </w:rPr>
        <w:t>37.92</w:t>
      </w:r>
      <w:r w:rsidRPr="00A31FFB">
        <w:rPr>
          <w:rFonts w:ascii="仿宋" w:eastAsia="仿宋" w:hAnsi="仿宋" w:hint="eastAsia"/>
          <w:sz w:val="32"/>
          <w:szCs w:val="32"/>
        </w:rPr>
        <w:t>万元（其中，</w:t>
      </w:r>
      <w:r w:rsidRPr="00A31FFB">
        <w:rPr>
          <w:rFonts w:ascii="仿宋" w:eastAsia="仿宋" w:hAnsi="仿宋" w:cs="Times New Roman"/>
          <w:sz w:val="32"/>
          <w:shd w:val="clear" w:color="auto" w:fill="FFFFFF"/>
        </w:rPr>
        <w:t>公务用车购置</w:t>
      </w:r>
      <w:r w:rsidRPr="00A31FFB">
        <w:rPr>
          <w:rFonts w:ascii="仿宋" w:eastAsia="仿宋" w:hAnsi="仿宋" w:cs="Times New Roman" w:hint="eastAsia"/>
          <w:sz w:val="32"/>
          <w:shd w:val="clear" w:color="auto" w:fill="FFFFFF"/>
        </w:rPr>
        <w:t>费</w:t>
      </w:r>
      <w:r w:rsidRPr="00A31FFB">
        <w:rPr>
          <w:rFonts w:ascii="仿宋" w:eastAsia="仿宋" w:hAnsi="仿宋" w:cs="仿宋_GB2312" w:hint="eastAsia"/>
          <w:sz w:val="32"/>
          <w:szCs w:val="32"/>
        </w:rPr>
        <w:t>0</w:t>
      </w:r>
      <w:r w:rsidRPr="00A31FFB">
        <w:rPr>
          <w:rFonts w:ascii="仿宋" w:eastAsia="仿宋" w:hAnsi="仿宋" w:hint="eastAsia"/>
          <w:sz w:val="32"/>
          <w:szCs w:val="32"/>
        </w:rPr>
        <w:t>万元</w:t>
      </w:r>
      <w:r w:rsidRPr="00A31FFB">
        <w:rPr>
          <w:rFonts w:ascii="仿宋" w:eastAsia="仿宋" w:hAnsi="仿宋" w:cs="Times New Roman" w:hint="eastAsia"/>
          <w:sz w:val="32"/>
          <w:shd w:val="clear" w:color="auto" w:fill="FFFFFF"/>
        </w:rPr>
        <w:t>，公务用车</w:t>
      </w:r>
      <w:r w:rsidRPr="00A31FFB">
        <w:rPr>
          <w:rFonts w:ascii="仿宋" w:eastAsia="仿宋" w:hAnsi="仿宋" w:cs="Times New Roman"/>
          <w:sz w:val="32"/>
          <w:shd w:val="clear" w:color="auto" w:fill="FFFFFF"/>
        </w:rPr>
        <w:t>运行费</w:t>
      </w:r>
      <w:r w:rsidR="00A31FFB" w:rsidRPr="00A31FFB">
        <w:rPr>
          <w:rFonts w:ascii="仿宋" w:eastAsia="仿宋" w:hAnsi="仿宋" w:cs="仿宋_GB2312"/>
          <w:sz w:val="32"/>
          <w:szCs w:val="32"/>
        </w:rPr>
        <w:t>37.92</w:t>
      </w:r>
      <w:r w:rsidRPr="00A31FFB">
        <w:rPr>
          <w:rFonts w:ascii="仿宋" w:eastAsia="仿宋" w:hAnsi="仿宋" w:hint="eastAsia"/>
          <w:sz w:val="32"/>
          <w:szCs w:val="32"/>
        </w:rPr>
        <w:t>万元）</w:t>
      </w:r>
      <w:r w:rsidR="00A31FFB">
        <w:rPr>
          <w:rFonts w:ascii="仿宋" w:eastAsia="仿宋" w:hAnsi="仿宋" w:cs="Times New Roman"/>
          <w:sz w:val="32"/>
          <w:shd w:val="clear" w:color="auto" w:fill="FFFFFF"/>
        </w:rPr>
        <w:t>，</w:t>
      </w:r>
      <w:r w:rsidR="00A31FFB">
        <w:rPr>
          <w:rFonts w:ascii="仿宋" w:eastAsia="仿宋" w:hAnsi="仿宋" w:cs="Times New Roman" w:hint="eastAsia"/>
          <w:sz w:val="32"/>
          <w:shd w:val="clear" w:color="auto" w:fill="FFFFFF"/>
        </w:rPr>
        <w:t>与</w:t>
      </w:r>
      <w:r w:rsidRPr="00A31FFB">
        <w:rPr>
          <w:rFonts w:ascii="仿宋" w:eastAsia="仿宋" w:hAnsi="仿宋" w:cs="Times New Roman" w:hint="eastAsia"/>
          <w:sz w:val="32"/>
          <w:shd w:val="clear" w:color="auto" w:fill="FFFFFF"/>
        </w:rPr>
        <w:t>上</w:t>
      </w:r>
      <w:r w:rsidRPr="00A31FFB">
        <w:rPr>
          <w:rFonts w:ascii="仿宋" w:eastAsia="仿宋" w:hAnsi="仿宋" w:cs="Times New Roman"/>
          <w:sz w:val="32"/>
          <w:shd w:val="clear" w:color="auto" w:fill="FFFFFF"/>
        </w:rPr>
        <w:t>年预算</w:t>
      </w:r>
      <w:r w:rsidR="00A31FFB">
        <w:rPr>
          <w:rFonts w:ascii="仿宋" w:eastAsia="仿宋" w:hAnsi="仿宋" w:cs="Times New Roman" w:hint="eastAsia"/>
          <w:sz w:val="32"/>
          <w:shd w:val="clear" w:color="auto" w:fill="FFFFFF"/>
        </w:rPr>
        <w:t>数持平，</w:t>
      </w:r>
      <w:r w:rsidRPr="00A31FFB">
        <w:rPr>
          <w:rFonts w:ascii="仿宋" w:eastAsia="仿宋" w:hAnsi="仿宋" w:cs="Times New Roman" w:hint="eastAsia"/>
          <w:sz w:val="32"/>
          <w:shd w:val="clear" w:color="auto" w:fill="FFFFFF"/>
        </w:rPr>
        <w:t>公务车保有量</w:t>
      </w:r>
      <w:r w:rsidR="00A31FFB">
        <w:rPr>
          <w:rFonts w:ascii="仿宋" w:eastAsia="仿宋" w:hAnsi="仿宋" w:cs="仿宋_GB2312" w:hint="eastAsia"/>
          <w:sz w:val="32"/>
          <w:szCs w:val="32"/>
        </w:rPr>
        <w:t>15</w:t>
      </w:r>
      <w:r w:rsidR="004166F3" w:rsidRPr="00A31FFB">
        <w:rPr>
          <w:rFonts w:ascii="仿宋" w:eastAsia="仿宋" w:hAnsi="仿宋" w:cs="仿宋_GB2312" w:hint="eastAsia"/>
          <w:sz w:val="32"/>
          <w:szCs w:val="32"/>
        </w:rPr>
        <w:t>辆，计划购置0</w:t>
      </w:r>
      <w:r w:rsidRPr="00A31FFB">
        <w:rPr>
          <w:rFonts w:ascii="仿宋" w:eastAsia="仿宋" w:hAnsi="仿宋" w:cs="仿宋_GB2312" w:hint="eastAsia"/>
          <w:sz w:val="32"/>
          <w:szCs w:val="32"/>
        </w:rPr>
        <w:t>辆</w:t>
      </w:r>
      <w:r w:rsidRPr="00A31FFB">
        <w:rPr>
          <w:rFonts w:ascii="仿宋" w:eastAsia="仿宋" w:hAnsi="仿宋" w:cs="Times New Roman" w:hint="eastAsia"/>
          <w:sz w:val="32"/>
          <w:shd w:val="clear" w:color="auto" w:fill="FFFFFF"/>
        </w:rPr>
        <w:t>；</w:t>
      </w:r>
      <w:r w:rsidRPr="00A31FFB">
        <w:rPr>
          <w:rFonts w:ascii="仿宋" w:eastAsia="仿宋" w:hAnsi="仿宋" w:cs="Times New Roman"/>
          <w:sz w:val="32"/>
          <w:szCs w:val="32"/>
        </w:rPr>
        <w:t>公务接待费</w:t>
      </w:r>
      <w:r w:rsidRPr="00A31FFB">
        <w:rPr>
          <w:rFonts w:ascii="仿宋" w:eastAsia="仿宋" w:hAnsi="仿宋" w:cs="仿宋_GB2312" w:hint="eastAsia"/>
          <w:sz w:val="32"/>
          <w:szCs w:val="32"/>
        </w:rPr>
        <w:t>3</w:t>
      </w:r>
      <w:r w:rsidRPr="00A31FFB">
        <w:rPr>
          <w:rFonts w:ascii="仿宋" w:eastAsia="仿宋" w:hAnsi="仿宋" w:cs="Times New Roman"/>
          <w:sz w:val="32"/>
          <w:shd w:val="clear" w:color="auto" w:fill="FFFFFF"/>
        </w:rPr>
        <w:t>万元，</w:t>
      </w:r>
      <w:r w:rsidR="00A31FFB">
        <w:rPr>
          <w:rFonts w:ascii="仿宋" w:eastAsia="仿宋" w:hAnsi="仿宋" w:cs="Times New Roman" w:hint="eastAsia"/>
          <w:sz w:val="32"/>
          <w:shd w:val="clear" w:color="auto" w:fill="FFFFFF"/>
        </w:rPr>
        <w:t>与</w:t>
      </w:r>
      <w:r w:rsidR="00A31FFB" w:rsidRPr="00A31FFB">
        <w:rPr>
          <w:rFonts w:ascii="仿宋" w:eastAsia="仿宋" w:hAnsi="仿宋" w:cs="Times New Roman" w:hint="eastAsia"/>
          <w:sz w:val="32"/>
          <w:shd w:val="clear" w:color="auto" w:fill="FFFFFF"/>
        </w:rPr>
        <w:t>上</w:t>
      </w:r>
      <w:r w:rsidR="00A31FFB" w:rsidRPr="00A31FFB">
        <w:rPr>
          <w:rFonts w:ascii="仿宋" w:eastAsia="仿宋" w:hAnsi="仿宋" w:cs="Times New Roman"/>
          <w:sz w:val="32"/>
          <w:shd w:val="clear" w:color="auto" w:fill="FFFFFF"/>
        </w:rPr>
        <w:t>年预算</w:t>
      </w:r>
      <w:r w:rsidR="00A31FFB">
        <w:rPr>
          <w:rFonts w:ascii="仿宋" w:eastAsia="仿宋" w:hAnsi="仿宋" w:cs="Times New Roman" w:hint="eastAsia"/>
          <w:sz w:val="32"/>
          <w:shd w:val="clear" w:color="auto" w:fill="FFFFFF"/>
        </w:rPr>
        <w:t>数持平。</w:t>
      </w:r>
    </w:p>
    <w:p w:rsidR="001F21F6" w:rsidRPr="004F7368" w:rsidRDefault="001F21F6" w:rsidP="00A31FFB">
      <w:pPr>
        <w:spacing w:line="600" w:lineRule="exact"/>
        <w:ind w:firstLine="630"/>
        <w:rPr>
          <w:rFonts w:ascii="仿宋" w:eastAsia="仿宋" w:hAnsi="仿宋" w:cs="Times New Roman"/>
          <w:sz w:val="32"/>
          <w:szCs w:val="32"/>
        </w:rPr>
      </w:pPr>
      <w:r w:rsidRPr="004F7368">
        <w:rPr>
          <w:rFonts w:ascii="仿宋" w:eastAsia="仿宋" w:hAnsi="仿宋" w:hint="eastAsia"/>
          <w:sz w:val="32"/>
          <w:szCs w:val="32"/>
        </w:rPr>
        <w:t>（二）</w:t>
      </w:r>
      <w:r w:rsidR="004936D7" w:rsidRPr="004F7368">
        <w:rPr>
          <w:rFonts w:ascii="仿宋" w:eastAsia="仿宋" w:hAnsi="仿宋" w:cs="仿宋_GB2312" w:hint="eastAsia"/>
          <w:sz w:val="32"/>
          <w:szCs w:val="32"/>
        </w:rPr>
        <w:t>海口市市政管理局（海口市综合行政执法局）</w:t>
      </w:r>
      <w:r w:rsidR="004F7368" w:rsidRPr="004F7368">
        <w:rPr>
          <w:rFonts w:ascii="仿宋" w:eastAsia="仿宋" w:hAnsi="仿宋" w:hint="eastAsia"/>
          <w:sz w:val="32"/>
          <w:szCs w:val="32"/>
        </w:rPr>
        <w:t>单位</w:t>
      </w:r>
      <w:r w:rsidR="004936D7" w:rsidRPr="004F7368">
        <w:rPr>
          <w:rFonts w:ascii="仿宋" w:eastAsia="仿宋" w:hAnsi="仿宋" w:cs="仿宋_GB2312" w:hint="eastAsia"/>
          <w:sz w:val="32"/>
          <w:szCs w:val="32"/>
        </w:rPr>
        <w:t>2022</w:t>
      </w:r>
      <w:r w:rsidR="004936D7" w:rsidRPr="004F7368">
        <w:rPr>
          <w:rFonts w:ascii="仿宋" w:eastAsia="仿宋" w:hAnsi="仿宋" w:hint="eastAsia"/>
          <w:sz w:val="32"/>
          <w:szCs w:val="32"/>
        </w:rPr>
        <w:t>年</w:t>
      </w:r>
      <w:r w:rsidRPr="004F7368">
        <w:rPr>
          <w:rFonts w:ascii="仿宋" w:eastAsia="仿宋" w:hAnsi="仿宋" w:hint="eastAsia"/>
          <w:sz w:val="32"/>
          <w:szCs w:val="32"/>
        </w:rPr>
        <w:t>政府性基金预算“三公”经费预算数为</w:t>
      </w:r>
      <w:r w:rsidR="004936D7" w:rsidRPr="004F7368">
        <w:rPr>
          <w:rFonts w:ascii="仿宋" w:eastAsia="仿宋" w:hAnsi="仿宋" w:cs="仿宋_GB2312" w:hint="eastAsia"/>
          <w:sz w:val="32"/>
          <w:szCs w:val="32"/>
        </w:rPr>
        <w:t>0</w:t>
      </w:r>
      <w:r w:rsidR="004936D7" w:rsidRPr="004F7368">
        <w:rPr>
          <w:rFonts w:ascii="仿宋" w:eastAsia="仿宋" w:hAnsi="仿宋" w:hint="eastAsia"/>
          <w:sz w:val="32"/>
          <w:szCs w:val="32"/>
        </w:rPr>
        <w:t>万元,</w:t>
      </w:r>
      <w:r w:rsidR="004936D7" w:rsidRPr="004F7368">
        <w:rPr>
          <w:rFonts w:ascii="仿宋" w:eastAsia="仿宋" w:hAnsi="仿宋" w:hint="eastAsia"/>
        </w:rPr>
        <w:t xml:space="preserve"> </w:t>
      </w:r>
      <w:r w:rsidR="004F7368">
        <w:rPr>
          <w:rFonts w:ascii="仿宋" w:eastAsia="仿宋" w:hAnsi="仿宋" w:hint="eastAsia"/>
          <w:sz w:val="32"/>
          <w:szCs w:val="32"/>
        </w:rPr>
        <w:t>本单位</w:t>
      </w:r>
      <w:r w:rsidR="004936D7" w:rsidRPr="004F7368">
        <w:rPr>
          <w:rFonts w:ascii="仿宋" w:eastAsia="仿宋" w:hAnsi="仿宋" w:hint="eastAsia"/>
          <w:sz w:val="32"/>
          <w:szCs w:val="32"/>
        </w:rPr>
        <w:t>当年无此项预算。</w:t>
      </w:r>
    </w:p>
    <w:p w:rsidR="00F44B61" w:rsidRPr="003B206A" w:rsidRDefault="00F44B61" w:rsidP="00C53EF1">
      <w:pPr>
        <w:spacing w:line="60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w:t>
      </w:r>
      <w:r w:rsidRPr="003B206A">
        <w:rPr>
          <w:rFonts w:ascii="黑体" w:eastAsia="黑体" w:hAnsi="黑体" w:cs="Times New Roman" w:hint="eastAsia"/>
          <w:sz w:val="32"/>
          <w:shd w:val="clear" w:color="auto" w:fill="FFFFFF"/>
        </w:rPr>
        <w:t>关于</w:t>
      </w:r>
      <w:r w:rsidRPr="003B206A">
        <w:rPr>
          <w:rFonts w:ascii="黑体" w:eastAsia="黑体" w:hAnsi="黑体" w:cs="仿宋_GB2312" w:hint="eastAsia"/>
          <w:b/>
          <w:sz w:val="32"/>
          <w:szCs w:val="32"/>
        </w:rPr>
        <w:t>海口市市政管理局（海口市综合行政执法局）</w:t>
      </w:r>
      <w:r w:rsidR="001A6AFC">
        <w:rPr>
          <w:rFonts w:ascii="黑体" w:eastAsia="黑体" w:hAnsi="黑体" w:cs="Times New Roman" w:hint="eastAsia"/>
          <w:sz w:val="32"/>
          <w:shd w:val="clear" w:color="auto" w:fill="FFFFFF"/>
        </w:rPr>
        <w:t>单位</w:t>
      </w:r>
      <w:r w:rsidRPr="003B206A">
        <w:rPr>
          <w:rFonts w:ascii="黑体" w:eastAsia="黑体" w:hAnsi="黑体" w:hint="eastAsia"/>
          <w:sz w:val="32"/>
          <w:szCs w:val="32"/>
        </w:rPr>
        <w:t>2022</w:t>
      </w:r>
      <w:r w:rsidRPr="003B206A">
        <w:rPr>
          <w:rFonts w:ascii="黑体" w:eastAsia="黑体" w:hAnsi="黑体" w:cs="Times New Roman"/>
          <w:sz w:val="32"/>
          <w:shd w:val="clear" w:color="auto" w:fill="FFFFFF"/>
        </w:rPr>
        <w:t>年</w:t>
      </w:r>
      <w:r w:rsidRPr="003B206A">
        <w:rPr>
          <w:rFonts w:ascii="黑体" w:eastAsia="黑体" w:hAnsi="黑体" w:cs="Times New Roman" w:hint="eastAsia"/>
          <w:sz w:val="32"/>
          <w:shd w:val="clear" w:color="auto" w:fill="FFFFFF"/>
        </w:rPr>
        <w:t>政府性基金预算当年拨款情况说明</w:t>
      </w:r>
    </w:p>
    <w:p w:rsidR="00F44B61" w:rsidRDefault="00F44B61" w:rsidP="00C53EF1">
      <w:pPr>
        <w:spacing w:line="600" w:lineRule="exact"/>
        <w:ind w:firstLine="640"/>
        <w:rPr>
          <w:rFonts w:ascii="楷体" w:eastAsia="楷体" w:hAnsi="楷体"/>
          <w:sz w:val="32"/>
          <w:szCs w:val="32"/>
        </w:rPr>
      </w:pPr>
      <w:r>
        <w:rPr>
          <w:rFonts w:ascii="楷体" w:eastAsia="楷体" w:hAnsi="楷体" w:hint="eastAsia"/>
          <w:sz w:val="32"/>
          <w:szCs w:val="32"/>
        </w:rPr>
        <w:t>（一）政府性基金预算当年规模变化情况</w:t>
      </w:r>
    </w:p>
    <w:p w:rsidR="00F44B61" w:rsidRPr="001A6AFC" w:rsidRDefault="00F44B61" w:rsidP="00C53EF1">
      <w:pPr>
        <w:spacing w:line="600" w:lineRule="exact"/>
        <w:ind w:firstLineChars="200" w:firstLine="640"/>
        <w:rPr>
          <w:rFonts w:ascii="仿宋" w:eastAsia="仿宋" w:hAnsi="仿宋"/>
          <w:sz w:val="32"/>
          <w:szCs w:val="32"/>
        </w:rPr>
      </w:pPr>
      <w:r w:rsidRPr="001A6AFC">
        <w:rPr>
          <w:rFonts w:ascii="仿宋" w:eastAsia="仿宋" w:hAnsi="仿宋" w:cs="仿宋_GB2312" w:hint="eastAsia"/>
          <w:sz w:val="32"/>
          <w:szCs w:val="32"/>
        </w:rPr>
        <w:t>海口市市政管理局（海口市综合行政执法局）</w:t>
      </w:r>
      <w:r w:rsidR="00614E43">
        <w:rPr>
          <w:rFonts w:ascii="仿宋" w:eastAsia="仿宋" w:hAnsi="仿宋" w:hint="eastAsia"/>
          <w:sz w:val="32"/>
          <w:szCs w:val="32"/>
        </w:rPr>
        <w:t>单位</w:t>
      </w:r>
      <w:r w:rsidRPr="001A6AFC">
        <w:rPr>
          <w:rFonts w:ascii="仿宋" w:eastAsia="仿宋" w:hAnsi="仿宋" w:cs="仿宋_GB2312" w:hint="eastAsia"/>
          <w:sz w:val="32"/>
          <w:szCs w:val="32"/>
        </w:rPr>
        <w:t>2022</w:t>
      </w:r>
      <w:r w:rsidRPr="001A6AFC">
        <w:rPr>
          <w:rFonts w:ascii="仿宋" w:eastAsia="仿宋" w:hAnsi="仿宋" w:hint="eastAsia"/>
          <w:sz w:val="32"/>
          <w:szCs w:val="32"/>
        </w:rPr>
        <w:t>年政府性基金预算当年拨款</w:t>
      </w:r>
      <w:r w:rsidR="001A6AFC" w:rsidRPr="001A6AFC">
        <w:rPr>
          <w:rFonts w:ascii="仿宋" w:eastAsia="仿宋" w:hAnsi="仿宋" w:cs="仿宋_GB2312"/>
          <w:sz w:val="32"/>
          <w:szCs w:val="32"/>
        </w:rPr>
        <w:t>92627.25</w:t>
      </w:r>
      <w:r w:rsidRPr="001A6AFC">
        <w:rPr>
          <w:rFonts w:ascii="仿宋" w:eastAsia="仿宋" w:hAnsi="仿宋" w:hint="eastAsia"/>
          <w:sz w:val="32"/>
          <w:szCs w:val="32"/>
        </w:rPr>
        <w:t>万元，比上年预算数</w:t>
      </w:r>
      <w:r w:rsidRPr="001A6AFC">
        <w:rPr>
          <w:rFonts w:ascii="仿宋" w:eastAsia="仿宋" w:hAnsi="仿宋" w:cs="仿宋_GB2312" w:hint="eastAsia"/>
          <w:sz w:val="32"/>
          <w:szCs w:val="32"/>
        </w:rPr>
        <w:t>增加</w:t>
      </w:r>
      <w:r w:rsidR="001A6AFC">
        <w:rPr>
          <w:rFonts w:ascii="仿宋" w:eastAsia="仿宋" w:hAnsi="仿宋" w:cs="仿宋_GB2312" w:hint="eastAsia"/>
          <w:sz w:val="32"/>
          <w:szCs w:val="32"/>
        </w:rPr>
        <w:t>28185.25</w:t>
      </w:r>
      <w:r w:rsidRPr="001A6AFC">
        <w:rPr>
          <w:rFonts w:ascii="仿宋" w:eastAsia="仿宋" w:hAnsi="仿宋" w:hint="eastAsia"/>
          <w:sz w:val="32"/>
          <w:szCs w:val="32"/>
        </w:rPr>
        <w:t>万元，主要是</w:t>
      </w:r>
      <w:r w:rsidR="00CF7B03" w:rsidRPr="001A6AFC">
        <w:rPr>
          <w:rFonts w:ascii="仿宋" w:eastAsia="仿宋" w:hAnsi="仿宋" w:hint="eastAsia"/>
          <w:sz w:val="32"/>
          <w:szCs w:val="32"/>
        </w:rPr>
        <w:t>2022年PPP付费项目增加</w:t>
      </w:r>
      <w:r w:rsidRPr="001A6AFC">
        <w:rPr>
          <w:rFonts w:ascii="仿宋" w:eastAsia="仿宋" w:hAnsi="仿宋" w:hint="eastAsia"/>
          <w:sz w:val="32"/>
          <w:szCs w:val="32"/>
        </w:rPr>
        <w:t>。</w:t>
      </w:r>
    </w:p>
    <w:p w:rsidR="00F44B61" w:rsidRDefault="00F44B61" w:rsidP="00C53EF1">
      <w:pPr>
        <w:spacing w:line="600" w:lineRule="exact"/>
        <w:ind w:firstLine="640"/>
        <w:rPr>
          <w:rFonts w:ascii="楷体" w:eastAsia="楷体" w:hAnsi="楷体"/>
          <w:sz w:val="32"/>
          <w:szCs w:val="32"/>
        </w:rPr>
      </w:pPr>
      <w:r>
        <w:rPr>
          <w:rFonts w:ascii="楷体" w:eastAsia="楷体" w:hAnsi="楷体" w:hint="eastAsia"/>
          <w:sz w:val="32"/>
          <w:szCs w:val="32"/>
        </w:rPr>
        <w:t>（二）政府性基金预算当年拨款结构情况</w:t>
      </w:r>
    </w:p>
    <w:p w:rsidR="00F44B61" w:rsidRPr="001A6AFC" w:rsidRDefault="00F44B61" w:rsidP="00C53EF1">
      <w:pPr>
        <w:spacing w:line="600" w:lineRule="exact"/>
        <w:ind w:firstLineChars="250" w:firstLine="800"/>
        <w:rPr>
          <w:rFonts w:ascii="仿宋" w:eastAsia="仿宋" w:hAnsi="仿宋"/>
          <w:sz w:val="32"/>
          <w:szCs w:val="32"/>
        </w:rPr>
      </w:pPr>
      <w:r w:rsidRPr="001A6AFC">
        <w:rPr>
          <w:rFonts w:ascii="仿宋" w:eastAsia="仿宋" w:hAnsi="仿宋" w:cs="仿宋_GB2312" w:hint="eastAsia"/>
          <w:sz w:val="32"/>
          <w:szCs w:val="32"/>
        </w:rPr>
        <w:t>城乡社区（类）支出</w:t>
      </w:r>
      <w:r w:rsidR="001A6AFC" w:rsidRPr="001A6AFC">
        <w:rPr>
          <w:rFonts w:ascii="仿宋" w:eastAsia="仿宋" w:hAnsi="仿宋" w:cs="仿宋_GB2312"/>
          <w:sz w:val="32"/>
          <w:szCs w:val="32"/>
        </w:rPr>
        <w:t>91415</w:t>
      </w:r>
      <w:r w:rsidRPr="001A6AFC">
        <w:rPr>
          <w:rFonts w:ascii="仿宋" w:eastAsia="仿宋" w:hAnsi="仿宋" w:hint="eastAsia"/>
          <w:sz w:val="32"/>
          <w:szCs w:val="32"/>
        </w:rPr>
        <w:t>万元，占</w:t>
      </w:r>
      <w:r w:rsidR="001A6AFC">
        <w:rPr>
          <w:rFonts w:ascii="仿宋" w:eastAsia="仿宋" w:hAnsi="仿宋" w:cs="仿宋_GB2312" w:hint="eastAsia"/>
          <w:sz w:val="32"/>
          <w:szCs w:val="32"/>
        </w:rPr>
        <w:t>98.7</w:t>
      </w:r>
      <w:r w:rsidRPr="001A6AFC">
        <w:rPr>
          <w:rFonts w:ascii="仿宋" w:eastAsia="仿宋" w:hAnsi="仿宋" w:hint="eastAsia"/>
          <w:sz w:val="32"/>
          <w:szCs w:val="32"/>
        </w:rPr>
        <w:t>%；其他</w:t>
      </w:r>
      <w:r w:rsidRPr="001A6AFC">
        <w:rPr>
          <w:rFonts w:ascii="仿宋" w:eastAsia="仿宋" w:hAnsi="仿宋" w:cs="仿宋_GB2312" w:hint="eastAsia"/>
          <w:sz w:val="32"/>
          <w:szCs w:val="32"/>
        </w:rPr>
        <w:t>（类）</w:t>
      </w:r>
      <w:r w:rsidRPr="001A6AFC">
        <w:rPr>
          <w:rFonts w:ascii="仿宋" w:eastAsia="仿宋" w:hAnsi="仿宋" w:hint="eastAsia"/>
          <w:sz w:val="32"/>
          <w:szCs w:val="32"/>
        </w:rPr>
        <w:t>支出</w:t>
      </w:r>
      <w:r w:rsidRPr="001A6AFC">
        <w:rPr>
          <w:rFonts w:ascii="仿宋" w:eastAsia="仿宋" w:hAnsi="仿宋"/>
          <w:sz w:val="32"/>
          <w:szCs w:val="32"/>
        </w:rPr>
        <w:t>1212.25</w:t>
      </w:r>
      <w:r w:rsidRPr="001A6AFC">
        <w:rPr>
          <w:rFonts w:ascii="仿宋" w:eastAsia="仿宋" w:hAnsi="仿宋" w:hint="eastAsia"/>
          <w:sz w:val="32"/>
          <w:szCs w:val="32"/>
        </w:rPr>
        <w:t>万元，占</w:t>
      </w:r>
      <w:r w:rsidRPr="001A6AFC">
        <w:rPr>
          <w:rFonts w:ascii="仿宋" w:eastAsia="仿宋" w:hAnsi="仿宋" w:cs="仿宋_GB2312" w:hint="eastAsia"/>
          <w:sz w:val="32"/>
          <w:szCs w:val="32"/>
        </w:rPr>
        <w:t>1.3</w:t>
      </w:r>
      <w:r w:rsidRPr="001A6AFC">
        <w:rPr>
          <w:rFonts w:ascii="仿宋" w:eastAsia="仿宋" w:hAnsi="仿宋" w:hint="eastAsia"/>
          <w:sz w:val="32"/>
          <w:szCs w:val="32"/>
        </w:rPr>
        <w:t>%。</w:t>
      </w:r>
    </w:p>
    <w:p w:rsidR="00F44B61" w:rsidRDefault="00F44B61" w:rsidP="00C53EF1">
      <w:pPr>
        <w:spacing w:line="600" w:lineRule="exact"/>
        <w:ind w:firstLine="640"/>
        <w:rPr>
          <w:rFonts w:ascii="楷体" w:eastAsia="楷体" w:hAnsi="楷体"/>
          <w:sz w:val="32"/>
          <w:szCs w:val="32"/>
        </w:rPr>
      </w:pPr>
      <w:r>
        <w:rPr>
          <w:rFonts w:ascii="楷体" w:eastAsia="楷体" w:hAnsi="楷体" w:hint="eastAsia"/>
          <w:sz w:val="32"/>
          <w:szCs w:val="32"/>
        </w:rPr>
        <w:t>（三）政府性基金预算当年拨款具体使用情况</w:t>
      </w:r>
    </w:p>
    <w:p w:rsidR="00F44B61" w:rsidRPr="00CC4179" w:rsidRDefault="00F44B61" w:rsidP="00C53EF1">
      <w:pPr>
        <w:spacing w:line="600" w:lineRule="exact"/>
        <w:ind w:firstLineChars="200" w:firstLine="640"/>
        <w:rPr>
          <w:rFonts w:ascii="仿宋" w:eastAsia="仿宋" w:hAnsi="仿宋"/>
          <w:sz w:val="32"/>
          <w:szCs w:val="32"/>
        </w:rPr>
      </w:pPr>
      <w:r w:rsidRPr="00CC4179">
        <w:rPr>
          <w:rFonts w:ascii="仿宋" w:eastAsia="仿宋" w:hAnsi="仿宋" w:cs="仿宋_GB2312" w:hint="eastAsia"/>
          <w:sz w:val="32"/>
          <w:szCs w:val="32"/>
        </w:rPr>
        <w:lastRenderedPageBreak/>
        <w:t>城乡社区（类）城市基础设施配套费安排的支出（款）城市公共设施（项）2022</w:t>
      </w:r>
      <w:r w:rsidRPr="00CC4179">
        <w:rPr>
          <w:rFonts w:ascii="仿宋" w:eastAsia="仿宋" w:hAnsi="仿宋" w:hint="eastAsia"/>
          <w:sz w:val="32"/>
          <w:szCs w:val="32"/>
        </w:rPr>
        <w:t>年预算数为</w:t>
      </w:r>
      <w:r w:rsidR="00CC4179" w:rsidRPr="00CC4179">
        <w:rPr>
          <w:rFonts w:ascii="仿宋" w:eastAsia="仿宋" w:hAnsi="仿宋" w:cs="仿宋_GB2312"/>
          <w:sz w:val="32"/>
          <w:szCs w:val="32"/>
        </w:rPr>
        <w:t>20482</w:t>
      </w:r>
      <w:r w:rsidRPr="00CC4179">
        <w:rPr>
          <w:rFonts w:ascii="仿宋" w:eastAsia="仿宋" w:hAnsi="仿宋" w:hint="eastAsia"/>
          <w:color w:val="000000" w:themeColor="text1"/>
          <w:sz w:val="32"/>
          <w:szCs w:val="32"/>
        </w:rPr>
        <w:t>万元。</w:t>
      </w:r>
      <w:r w:rsidRPr="00CC4179">
        <w:rPr>
          <w:rFonts w:ascii="仿宋" w:eastAsia="仿宋" w:hAnsi="仿宋" w:hint="eastAsia"/>
          <w:sz w:val="32"/>
          <w:szCs w:val="32"/>
        </w:rPr>
        <w:t>比上年预算数</w:t>
      </w:r>
      <w:r w:rsidRPr="00CC4179">
        <w:rPr>
          <w:rFonts w:ascii="仿宋" w:eastAsia="仿宋" w:hAnsi="仿宋" w:cs="仿宋_GB2312" w:hint="eastAsia"/>
          <w:sz w:val="32"/>
          <w:szCs w:val="32"/>
        </w:rPr>
        <w:t>减少</w:t>
      </w:r>
      <w:r w:rsidR="00CC4179">
        <w:rPr>
          <w:rFonts w:ascii="仿宋" w:eastAsia="仿宋" w:hAnsi="仿宋" w:cs="仿宋_GB2312" w:hint="eastAsia"/>
          <w:sz w:val="32"/>
          <w:szCs w:val="32"/>
        </w:rPr>
        <w:t>43960</w:t>
      </w:r>
      <w:r w:rsidRPr="00CC4179">
        <w:rPr>
          <w:rFonts w:ascii="仿宋" w:eastAsia="仿宋" w:hAnsi="仿宋" w:hint="eastAsia"/>
          <w:sz w:val="32"/>
          <w:szCs w:val="32"/>
        </w:rPr>
        <w:t>万元，主要是</w:t>
      </w:r>
      <w:r w:rsidR="002D4238" w:rsidRPr="00CC4179">
        <w:rPr>
          <w:rFonts w:ascii="仿宋" w:eastAsia="仿宋" w:hAnsi="仿宋" w:hint="eastAsia"/>
          <w:sz w:val="32"/>
          <w:szCs w:val="32"/>
        </w:rPr>
        <w:t>城市基础设施配套数量</w:t>
      </w:r>
      <w:r w:rsidR="00CF7B03" w:rsidRPr="00CC4179">
        <w:rPr>
          <w:rFonts w:ascii="仿宋" w:eastAsia="仿宋" w:hAnsi="仿宋" w:hint="eastAsia"/>
          <w:sz w:val="32"/>
          <w:szCs w:val="32"/>
        </w:rPr>
        <w:t>减少</w:t>
      </w:r>
      <w:r w:rsidRPr="00CC4179">
        <w:rPr>
          <w:rFonts w:ascii="仿宋" w:eastAsia="仿宋" w:hAnsi="仿宋" w:hint="eastAsia"/>
          <w:sz w:val="32"/>
          <w:szCs w:val="32"/>
        </w:rPr>
        <w:t>。</w:t>
      </w:r>
    </w:p>
    <w:p w:rsidR="00F44B61" w:rsidRPr="003B206A" w:rsidRDefault="00497012" w:rsidP="00C53EF1">
      <w:pPr>
        <w:spacing w:line="600" w:lineRule="exact"/>
        <w:ind w:firstLineChars="200" w:firstLine="640"/>
        <w:rPr>
          <w:rFonts w:ascii="黑体" w:eastAsia="黑体" w:hAnsi="黑体" w:cs="Times New Roman"/>
          <w:sz w:val="32"/>
          <w:shd w:val="clear" w:color="auto" w:fill="FFFFFF"/>
        </w:rPr>
      </w:pPr>
      <w:r w:rsidRPr="003B206A">
        <w:rPr>
          <w:rFonts w:ascii="黑体" w:eastAsia="黑体" w:hAnsi="黑体" w:cs="Times New Roman" w:hint="eastAsia"/>
          <w:sz w:val="32"/>
          <w:shd w:val="clear" w:color="auto" w:fill="FFFFFF"/>
        </w:rPr>
        <w:t>六</w:t>
      </w:r>
      <w:r w:rsidR="00F44B61" w:rsidRPr="003B206A">
        <w:rPr>
          <w:rFonts w:ascii="黑体" w:eastAsia="黑体" w:hAnsi="黑体" w:cs="Times New Roman" w:hint="eastAsia"/>
          <w:sz w:val="32"/>
          <w:shd w:val="clear" w:color="auto" w:fill="FFFFFF"/>
        </w:rPr>
        <w:t>、关于</w:t>
      </w:r>
      <w:r w:rsidR="00F44B61" w:rsidRPr="003B206A">
        <w:rPr>
          <w:rFonts w:ascii="黑体" w:eastAsia="黑体" w:hAnsi="黑体" w:cs="仿宋_GB2312" w:hint="eastAsia"/>
          <w:b/>
          <w:sz w:val="32"/>
          <w:szCs w:val="32"/>
        </w:rPr>
        <w:t>海口市市政管理局（海口市综合行政执法局）</w:t>
      </w:r>
      <w:r w:rsidR="00A2140A">
        <w:rPr>
          <w:rFonts w:ascii="黑体" w:eastAsia="黑体" w:hAnsi="黑体" w:cs="Times New Roman" w:hint="eastAsia"/>
          <w:sz w:val="32"/>
          <w:shd w:val="clear" w:color="auto" w:fill="FFFFFF"/>
        </w:rPr>
        <w:t>单位</w:t>
      </w:r>
      <w:r w:rsidR="00F44B61" w:rsidRPr="003B206A">
        <w:rPr>
          <w:rFonts w:ascii="黑体" w:eastAsia="黑体" w:hAnsi="黑体" w:hint="eastAsia"/>
          <w:sz w:val="32"/>
          <w:szCs w:val="32"/>
        </w:rPr>
        <w:t>2022</w:t>
      </w:r>
      <w:r w:rsidR="00F44B61" w:rsidRPr="003B206A">
        <w:rPr>
          <w:rFonts w:ascii="黑体" w:eastAsia="黑体" w:hAnsi="黑体" w:cs="Times New Roman"/>
          <w:sz w:val="32"/>
          <w:shd w:val="clear" w:color="auto" w:fill="FFFFFF"/>
        </w:rPr>
        <w:t>年</w:t>
      </w:r>
      <w:r w:rsidR="00F44B61" w:rsidRPr="003B206A">
        <w:rPr>
          <w:rFonts w:ascii="黑体" w:eastAsia="黑体" w:hAnsi="黑体" w:cs="Times New Roman" w:hint="eastAsia"/>
          <w:sz w:val="32"/>
          <w:shd w:val="clear" w:color="auto" w:fill="FFFFFF"/>
        </w:rPr>
        <w:t>收支预算情况的总体说明</w:t>
      </w:r>
    </w:p>
    <w:p w:rsidR="00F44B61" w:rsidRPr="00614E43" w:rsidRDefault="00F44B61" w:rsidP="00C53EF1">
      <w:pPr>
        <w:spacing w:line="600" w:lineRule="exact"/>
        <w:ind w:firstLineChars="200" w:firstLine="640"/>
        <w:rPr>
          <w:rFonts w:ascii="仿宋" w:eastAsia="仿宋" w:hAnsi="仿宋"/>
          <w:sz w:val="32"/>
          <w:szCs w:val="32"/>
        </w:rPr>
      </w:pPr>
      <w:r w:rsidRPr="00614E43">
        <w:rPr>
          <w:rFonts w:ascii="仿宋" w:eastAsia="仿宋" w:hAnsi="仿宋" w:cs="仿宋_GB2312" w:hint="eastAsia"/>
          <w:sz w:val="32"/>
          <w:szCs w:val="32"/>
        </w:rPr>
        <w:t>按照综合预算原则，海口市市政管理局（海口市综合行政执法局）</w:t>
      </w:r>
      <w:r w:rsidR="000426B3">
        <w:rPr>
          <w:rFonts w:ascii="仿宋" w:eastAsia="仿宋" w:hAnsi="仿宋" w:cs="仿宋_GB2312" w:hint="eastAsia"/>
          <w:sz w:val="32"/>
          <w:szCs w:val="32"/>
        </w:rPr>
        <w:t>单位所有收入和支出均纳入单位预算管理。收入包括：一般公共预算收入、政府性基金收入</w:t>
      </w:r>
      <w:r w:rsidRPr="00614E43">
        <w:rPr>
          <w:rFonts w:ascii="仿宋" w:eastAsia="仿宋" w:hAnsi="仿宋" w:hint="eastAsia"/>
          <w:sz w:val="32"/>
          <w:szCs w:val="32"/>
        </w:rPr>
        <w:t>；支出包括：社会保障和就业支出、卫生健康支出、城乡社区支出、住房保障支出、灾害防治及应急管理支出</w:t>
      </w:r>
      <w:r w:rsidR="000426B3">
        <w:rPr>
          <w:rFonts w:ascii="仿宋" w:eastAsia="仿宋" w:hAnsi="仿宋" w:cs="仿宋_GB2312" w:hint="eastAsia"/>
          <w:sz w:val="32"/>
          <w:szCs w:val="32"/>
        </w:rPr>
        <w:t>海口市市政管理局（海口市综合行政执法局）单位</w:t>
      </w:r>
      <w:r w:rsidRPr="00614E43">
        <w:rPr>
          <w:rFonts w:ascii="仿宋" w:eastAsia="仿宋" w:hAnsi="仿宋" w:cs="仿宋_GB2312" w:hint="eastAsia"/>
          <w:sz w:val="32"/>
          <w:szCs w:val="32"/>
        </w:rPr>
        <w:t>2022</w:t>
      </w:r>
      <w:r w:rsidRPr="00614E43">
        <w:rPr>
          <w:rFonts w:ascii="仿宋" w:eastAsia="仿宋" w:hAnsi="仿宋" w:hint="eastAsia"/>
          <w:sz w:val="32"/>
          <w:szCs w:val="32"/>
        </w:rPr>
        <w:t>年收支总预算</w:t>
      </w:r>
      <w:r w:rsidR="000426B3" w:rsidRPr="000426B3">
        <w:rPr>
          <w:rFonts w:ascii="仿宋" w:eastAsia="仿宋" w:hAnsi="仿宋" w:cs="仿宋_GB2312"/>
          <w:sz w:val="32"/>
          <w:szCs w:val="32"/>
        </w:rPr>
        <w:t>98531.93</w:t>
      </w:r>
      <w:r w:rsidRPr="00614E43">
        <w:rPr>
          <w:rFonts w:ascii="仿宋" w:eastAsia="仿宋" w:hAnsi="仿宋" w:hint="eastAsia"/>
          <w:sz w:val="32"/>
          <w:szCs w:val="32"/>
        </w:rPr>
        <w:t>万元。</w:t>
      </w:r>
    </w:p>
    <w:p w:rsidR="00F44B61" w:rsidRPr="003B206A" w:rsidRDefault="00497012" w:rsidP="00C53EF1">
      <w:pPr>
        <w:spacing w:line="600" w:lineRule="exact"/>
        <w:ind w:firstLineChars="200" w:firstLine="640"/>
        <w:rPr>
          <w:rFonts w:ascii="黑体" w:eastAsia="黑体" w:hAnsi="黑体" w:cs="Times New Roman"/>
          <w:sz w:val="32"/>
          <w:shd w:val="clear" w:color="auto" w:fill="FFFFFF"/>
        </w:rPr>
      </w:pPr>
      <w:r w:rsidRPr="003B206A">
        <w:rPr>
          <w:rFonts w:ascii="黑体" w:eastAsia="黑体" w:hAnsi="黑体" w:cs="Times New Roman" w:hint="eastAsia"/>
          <w:sz w:val="32"/>
          <w:shd w:val="clear" w:color="auto" w:fill="FFFFFF"/>
        </w:rPr>
        <w:t>七</w:t>
      </w:r>
      <w:r w:rsidR="00F44B61" w:rsidRPr="003B206A">
        <w:rPr>
          <w:rFonts w:ascii="黑体" w:eastAsia="黑体" w:hAnsi="黑体" w:cs="Times New Roman" w:hint="eastAsia"/>
          <w:sz w:val="32"/>
          <w:shd w:val="clear" w:color="auto" w:fill="FFFFFF"/>
        </w:rPr>
        <w:t>、关于</w:t>
      </w:r>
      <w:r w:rsidR="00F44B61" w:rsidRPr="003B206A">
        <w:rPr>
          <w:rFonts w:ascii="黑体" w:eastAsia="黑体" w:hAnsi="黑体" w:cs="仿宋_GB2312" w:hint="eastAsia"/>
          <w:b/>
          <w:sz w:val="32"/>
          <w:szCs w:val="32"/>
        </w:rPr>
        <w:t>海口市市政管理局（海口市综合行政执法局）</w:t>
      </w:r>
      <w:r w:rsidR="00CA07F4">
        <w:rPr>
          <w:rFonts w:ascii="黑体" w:eastAsia="黑体" w:hAnsi="黑体" w:cs="Times New Roman" w:hint="eastAsia"/>
          <w:sz w:val="32"/>
          <w:shd w:val="clear" w:color="auto" w:fill="FFFFFF"/>
        </w:rPr>
        <w:t>单位</w:t>
      </w:r>
      <w:r w:rsidR="00F44B61" w:rsidRPr="003B206A">
        <w:rPr>
          <w:rFonts w:ascii="黑体" w:eastAsia="黑体" w:hAnsi="黑体" w:hint="eastAsia"/>
          <w:sz w:val="32"/>
          <w:szCs w:val="32"/>
        </w:rPr>
        <w:t>2022</w:t>
      </w:r>
      <w:r w:rsidR="00F44B61" w:rsidRPr="003B206A">
        <w:rPr>
          <w:rFonts w:ascii="黑体" w:eastAsia="黑体" w:hAnsi="黑体" w:cs="Times New Roman"/>
          <w:sz w:val="32"/>
          <w:shd w:val="clear" w:color="auto" w:fill="FFFFFF"/>
        </w:rPr>
        <w:t>年</w:t>
      </w:r>
      <w:r w:rsidR="00F44B61" w:rsidRPr="003B206A">
        <w:rPr>
          <w:rFonts w:ascii="黑体" w:eastAsia="黑体" w:hAnsi="黑体" w:cs="Times New Roman" w:hint="eastAsia"/>
          <w:sz w:val="32"/>
          <w:shd w:val="clear" w:color="auto" w:fill="FFFFFF"/>
        </w:rPr>
        <w:t>收入预算情况说明</w:t>
      </w:r>
    </w:p>
    <w:p w:rsidR="00F44B61" w:rsidRPr="00CA07F4" w:rsidRDefault="00CA07F4" w:rsidP="00AA57B2">
      <w:pPr>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海口市市政管理局（海口市综合行政执法局）单位</w:t>
      </w:r>
      <w:r w:rsidR="00F44B61" w:rsidRPr="00CA07F4">
        <w:rPr>
          <w:rFonts w:ascii="仿宋" w:eastAsia="仿宋" w:hAnsi="仿宋" w:cs="仿宋_GB2312" w:hint="eastAsia"/>
          <w:sz w:val="32"/>
          <w:szCs w:val="32"/>
        </w:rPr>
        <w:t>2022</w:t>
      </w:r>
      <w:r w:rsidR="00F44B61" w:rsidRPr="00CA07F4">
        <w:rPr>
          <w:rFonts w:ascii="仿宋" w:eastAsia="仿宋" w:hAnsi="仿宋" w:hint="eastAsia"/>
          <w:sz w:val="32"/>
          <w:szCs w:val="32"/>
        </w:rPr>
        <w:t>年收入预算</w:t>
      </w:r>
      <w:r w:rsidRPr="000426B3">
        <w:rPr>
          <w:rFonts w:ascii="仿宋" w:eastAsia="仿宋" w:hAnsi="仿宋" w:cs="仿宋_GB2312"/>
          <w:sz w:val="32"/>
          <w:szCs w:val="32"/>
        </w:rPr>
        <w:t>98531.93</w:t>
      </w:r>
      <w:r w:rsidR="00F44B61" w:rsidRPr="00CA07F4">
        <w:rPr>
          <w:rFonts w:ascii="仿宋" w:eastAsia="仿宋" w:hAnsi="仿宋" w:hint="eastAsia"/>
          <w:sz w:val="32"/>
          <w:szCs w:val="32"/>
        </w:rPr>
        <w:t>万元，其中：上年结转</w:t>
      </w:r>
      <w:r>
        <w:rPr>
          <w:rFonts w:ascii="仿宋" w:eastAsia="仿宋" w:hAnsi="仿宋" w:cs="仿宋_GB2312"/>
          <w:sz w:val="32"/>
          <w:szCs w:val="32"/>
        </w:rPr>
        <w:t>271</w:t>
      </w:r>
      <w:r>
        <w:rPr>
          <w:rFonts w:ascii="仿宋" w:eastAsia="仿宋" w:hAnsi="仿宋" w:cs="仿宋_GB2312" w:hint="eastAsia"/>
          <w:sz w:val="32"/>
          <w:szCs w:val="32"/>
        </w:rPr>
        <w:t>2</w:t>
      </w:r>
      <w:r w:rsidR="00F44B61" w:rsidRPr="00CA07F4">
        <w:rPr>
          <w:rFonts w:ascii="仿宋" w:eastAsia="仿宋" w:hAnsi="仿宋" w:cs="仿宋_GB2312"/>
          <w:sz w:val="32"/>
          <w:szCs w:val="32"/>
        </w:rPr>
        <w:t>.25</w:t>
      </w:r>
      <w:r w:rsidR="00F44B61" w:rsidRPr="00CA07F4">
        <w:rPr>
          <w:rFonts w:ascii="仿宋" w:eastAsia="仿宋" w:hAnsi="仿宋" w:hint="eastAsia"/>
          <w:sz w:val="32"/>
          <w:szCs w:val="32"/>
        </w:rPr>
        <w:t>万元；一般公共预算收入</w:t>
      </w:r>
      <w:r w:rsidRPr="00CA07F4">
        <w:rPr>
          <w:rFonts w:ascii="仿宋" w:eastAsia="仿宋" w:hAnsi="仿宋" w:cs="仿宋_GB2312"/>
          <w:sz w:val="32"/>
          <w:szCs w:val="32"/>
        </w:rPr>
        <w:t>4404.68</w:t>
      </w:r>
      <w:r w:rsidR="00F44B61" w:rsidRPr="00CA07F4">
        <w:rPr>
          <w:rFonts w:ascii="仿宋" w:eastAsia="仿宋" w:hAnsi="仿宋" w:hint="eastAsia"/>
          <w:sz w:val="32"/>
          <w:szCs w:val="32"/>
        </w:rPr>
        <w:t>万元，占</w:t>
      </w:r>
      <w:r>
        <w:rPr>
          <w:rFonts w:ascii="仿宋" w:eastAsia="仿宋" w:hAnsi="仿宋" w:hint="eastAsia"/>
          <w:sz w:val="32"/>
          <w:szCs w:val="32"/>
        </w:rPr>
        <w:t>4.47</w:t>
      </w:r>
      <w:r w:rsidR="00F44B61" w:rsidRPr="00CA07F4">
        <w:rPr>
          <w:rFonts w:ascii="仿宋" w:eastAsia="仿宋" w:hAnsi="仿宋" w:hint="eastAsia"/>
          <w:sz w:val="32"/>
          <w:szCs w:val="32"/>
        </w:rPr>
        <w:t>%，比上年预算数增加</w:t>
      </w:r>
      <w:r w:rsidR="000D18F2">
        <w:rPr>
          <w:rFonts w:ascii="仿宋" w:eastAsia="仿宋" w:hAnsi="仿宋" w:hint="eastAsia"/>
          <w:sz w:val="32"/>
          <w:szCs w:val="32"/>
        </w:rPr>
        <w:t>509.65</w:t>
      </w:r>
      <w:r w:rsidR="00F44B61" w:rsidRPr="00CA07F4">
        <w:rPr>
          <w:rFonts w:ascii="仿宋" w:eastAsia="仿宋" w:hAnsi="仿宋" w:hint="eastAsia"/>
          <w:sz w:val="32"/>
          <w:szCs w:val="32"/>
        </w:rPr>
        <w:t>万元，主要是</w:t>
      </w:r>
      <w:r w:rsidR="00791AC3">
        <w:rPr>
          <w:rFonts w:ascii="仿宋" w:eastAsia="仿宋" w:hAnsi="仿宋" w:hint="eastAsia"/>
          <w:sz w:val="32"/>
          <w:szCs w:val="32"/>
        </w:rPr>
        <w:t>商品和服务类的预算数增加</w:t>
      </w:r>
      <w:r w:rsidR="00F44B61" w:rsidRPr="00CA07F4">
        <w:rPr>
          <w:rFonts w:ascii="仿宋" w:eastAsia="仿宋" w:hAnsi="仿宋" w:hint="eastAsia"/>
          <w:sz w:val="32"/>
          <w:szCs w:val="32"/>
        </w:rPr>
        <w:t>；政府性基金收入</w:t>
      </w:r>
      <w:r w:rsidRPr="00CA07F4">
        <w:rPr>
          <w:rFonts w:ascii="仿宋" w:eastAsia="仿宋" w:hAnsi="仿宋" w:cs="仿宋_GB2312"/>
          <w:sz w:val="32"/>
          <w:szCs w:val="32"/>
        </w:rPr>
        <w:t>91415</w:t>
      </w:r>
      <w:r w:rsidR="00F44B61" w:rsidRPr="00CA07F4">
        <w:rPr>
          <w:rFonts w:ascii="仿宋" w:eastAsia="仿宋" w:hAnsi="仿宋" w:hint="eastAsia"/>
          <w:sz w:val="32"/>
          <w:szCs w:val="32"/>
        </w:rPr>
        <w:t>万元，占</w:t>
      </w:r>
      <w:r>
        <w:rPr>
          <w:rFonts w:ascii="仿宋" w:eastAsia="仿宋" w:hAnsi="仿宋" w:hint="eastAsia"/>
          <w:sz w:val="32"/>
          <w:szCs w:val="32"/>
        </w:rPr>
        <w:t>92.78</w:t>
      </w:r>
      <w:r w:rsidR="00F44B61" w:rsidRPr="00CA07F4">
        <w:rPr>
          <w:rFonts w:ascii="仿宋" w:eastAsia="仿宋" w:hAnsi="仿宋" w:hint="eastAsia"/>
          <w:sz w:val="32"/>
          <w:szCs w:val="32"/>
        </w:rPr>
        <w:t>%，比上年预算数增加</w:t>
      </w:r>
      <w:r w:rsidR="000D18F2">
        <w:rPr>
          <w:rFonts w:ascii="仿宋" w:eastAsia="仿宋" w:hAnsi="仿宋" w:hint="eastAsia"/>
          <w:sz w:val="32"/>
          <w:szCs w:val="32"/>
        </w:rPr>
        <w:t>26973</w:t>
      </w:r>
      <w:r w:rsidR="00F44B61" w:rsidRPr="00CA07F4">
        <w:rPr>
          <w:rFonts w:ascii="仿宋" w:eastAsia="仿宋" w:hAnsi="仿宋" w:hint="eastAsia"/>
          <w:sz w:val="32"/>
          <w:szCs w:val="32"/>
        </w:rPr>
        <w:t>万元，主要是</w:t>
      </w:r>
      <w:r w:rsidR="00344132" w:rsidRPr="00CA07F4">
        <w:rPr>
          <w:rFonts w:ascii="仿宋" w:eastAsia="仿宋" w:hAnsi="仿宋" w:hint="eastAsia"/>
          <w:sz w:val="32"/>
          <w:szCs w:val="32"/>
        </w:rPr>
        <w:t>2022年PPP付费项目增加</w:t>
      </w:r>
      <w:r w:rsidR="00F44B61" w:rsidRPr="00CA07F4">
        <w:rPr>
          <w:rFonts w:ascii="仿宋" w:eastAsia="仿宋" w:hAnsi="仿宋" w:hint="eastAsia"/>
          <w:sz w:val="32"/>
          <w:szCs w:val="32"/>
        </w:rPr>
        <w:t>。</w:t>
      </w:r>
    </w:p>
    <w:p w:rsidR="00F44B61" w:rsidRPr="003B206A" w:rsidRDefault="00497012" w:rsidP="00C53EF1">
      <w:pPr>
        <w:spacing w:line="600" w:lineRule="exact"/>
        <w:ind w:firstLineChars="200" w:firstLine="640"/>
        <w:rPr>
          <w:rFonts w:ascii="黑体" w:eastAsia="黑体" w:hAnsi="黑体" w:cs="Times New Roman"/>
          <w:sz w:val="32"/>
          <w:shd w:val="clear" w:color="auto" w:fill="FFFFFF"/>
        </w:rPr>
      </w:pPr>
      <w:r w:rsidRPr="003B206A">
        <w:rPr>
          <w:rFonts w:ascii="黑体" w:eastAsia="黑体" w:hAnsi="黑体" w:cs="Times New Roman" w:hint="eastAsia"/>
          <w:sz w:val="32"/>
          <w:shd w:val="clear" w:color="auto" w:fill="FFFFFF"/>
        </w:rPr>
        <w:t>八</w:t>
      </w:r>
      <w:r w:rsidR="00F44B61" w:rsidRPr="003B206A">
        <w:rPr>
          <w:rFonts w:ascii="黑体" w:eastAsia="黑体" w:hAnsi="黑体" w:cs="Times New Roman" w:hint="eastAsia"/>
          <w:sz w:val="32"/>
          <w:shd w:val="clear" w:color="auto" w:fill="FFFFFF"/>
        </w:rPr>
        <w:t>、关于</w:t>
      </w:r>
      <w:r w:rsidR="00F44B61" w:rsidRPr="003B206A">
        <w:rPr>
          <w:rFonts w:ascii="黑体" w:eastAsia="黑体" w:hAnsi="黑体" w:cs="仿宋_GB2312" w:hint="eastAsia"/>
          <w:b/>
          <w:sz w:val="32"/>
          <w:szCs w:val="32"/>
        </w:rPr>
        <w:t>海口市市政管理局（海口市综合行政执法局）</w:t>
      </w:r>
      <w:r w:rsidR="00180780">
        <w:rPr>
          <w:rFonts w:ascii="黑体" w:eastAsia="黑体" w:hAnsi="黑体" w:cs="Times New Roman" w:hint="eastAsia"/>
          <w:sz w:val="32"/>
          <w:shd w:val="clear" w:color="auto" w:fill="FFFFFF"/>
        </w:rPr>
        <w:t>单位</w:t>
      </w:r>
      <w:r w:rsidR="00F44B61" w:rsidRPr="003B206A">
        <w:rPr>
          <w:rFonts w:ascii="黑体" w:eastAsia="黑体" w:hAnsi="黑体" w:hint="eastAsia"/>
          <w:sz w:val="32"/>
          <w:szCs w:val="32"/>
        </w:rPr>
        <w:t>2022</w:t>
      </w:r>
      <w:r w:rsidR="00F44B61" w:rsidRPr="003B206A">
        <w:rPr>
          <w:rFonts w:ascii="黑体" w:eastAsia="黑体" w:hAnsi="黑体" w:cs="Times New Roman"/>
          <w:sz w:val="32"/>
          <w:shd w:val="clear" w:color="auto" w:fill="FFFFFF"/>
        </w:rPr>
        <w:t>年</w:t>
      </w:r>
      <w:r w:rsidR="00F44B61" w:rsidRPr="003B206A">
        <w:rPr>
          <w:rFonts w:ascii="黑体" w:eastAsia="黑体" w:hAnsi="黑体" w:cs="Times New Roman" w:hint="eastAsia"/>
          <w:sz w:val="32"/>
          <w:shd w:val="clear" w:color="auto" w:fill="FFFFFF"/>
        </w:rPr>
        <w:t>支出预算情况说明</w:t>
      </w:r>
    </w:p>
    <w:p w:rsidR="00F44B61" w:rsidRPr="00180780" w:rsidRDefault="00180780" w:rsidP="00C53EF1">
      <w:pPr>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lastRenderedPageBreak/>
        <w:t>海口市市政管理局（海口市综合行政执法局）单位</w:t>
      </w:r>
      <w:r w:rsidR="00F44B61" w:rsidRPr="00180780">
        <w:rPr>
          <w:rFonts w:ascii="仿宋" w:eastAsia="仿宋" w:hAnsi="仿宋" w:cs="仿宋_GB2312" w:hint="eastAsia"/>
          <w:sz w:val="32"/>
          <w:szCs w:val="32"/>
        </w:rPr>
        <w:t>2022</w:t>
      </w:r>
      <w:r w:rsidR="00F44B61" w:rsidRPr="00180780">
        <w:rPr>
          <w:rFonts w:ascii="仿宋" w:eastAsia="仿宋" w:hAnsi="仿宋" w:hint="eastAsia"/>
          <w:sz w:val="32"/>
          <w:szCs w:val="32"/>
        </w:rPr>
        <w:t>年支出预算</w:t>
      </w:r>
      <w:r w:rsidRPr="00180780">
        <w:rPr>
          <w:rFonts w:ascii="仿宋" w:eastAsia="仿宋" w:hAnsi="仿宋" w:cs="仿宋_GB2312"/>
          <w:sz w:val="32"/>
          <w:szCs w:val="32"/>
        </w:rPr>
        <w:t>98531.93</w:t>
      </w:r>
      <w:r w:rsidR="00F44B61" w:rsidRPr="00180780">
        <w:rPr>
          <w:rFonts w:ascii="仿宋" w:eastAsia="仿宋" w:hAnsi="仿宋" w:hint="eastAsia"/>
          <w:sz w:val="32"/>
          <w:szCs w:val="32"/>
        </w:rPr>
        <w:t>万元，其中：基本支出</w:t>
      </w:r>
      <w:r>
        <w:rPr>
          <w:rFonts w:ascii="仿宋" w:eastAsia="仿宋" w:hAnsi="仿宋" w:cs="仿宋_GB2312" w:hint="eastAsia"/>
          <w:sz w:val="32"/>
          <w:szCs w:val="32"/>
        </w:rPr>
        <w:t>1097.73</w:t>
      </w:r>
      <w:r w:rsidR="00F44B61" w:rsidRPr="00180780">
        <w:rPr>
          <w:rFonts w:ascii="仿宋" w:eastAsia="仿宋" w:hAnsi="仿宋" w:hint="eastAsia"/>
          <w:sz w:val="32"/>
          <w:szCs w:val="32"/>
        </w:rPr>
        <w:t>万元，占</w:t>
      </w:r>
      <w:r>
        <w:rPr>
          <w:rFonts w:ascii="仿宋" w:eastAsia="仿宋" w:hAnsi="仿宋" w:hint="eastAsia"/>
          <w:sz w:val="32"/>
          <w:szCs w:val="32"/>
        </w:rPr>
        <w:t>1.11</w:t>
      </w:r>
      <w:r w:rsidR="00F44B61" w:rsidRPr="00180780">
        <w:rPr>
          <w:rFonts w:ascii="仿宋" w:eastAsia="仿宋" w:hAnsi="仿宋" w:hint="eastAsia"/>
          <w:sz w:val="32"/>
          <w:szCs w:val="32"/>
        </w:rPr>
        <w:t>%，比上年预算数</w:t>
      </w:r>
      <w:r>
        <w:rPr>
          <w:rFonts w:ascii="仿宋" w:eastAsia="仿宋" w:hAnsi="仿宋" w:cs="仿宋_GB2312" w:hint="eastAsia"/>
          <w:sz w:val="32"/>
          <w:szCs w:val="32"/>
        </w:rPr>
        <w:t>减少111.11</w:t>
      </w:r>
      <w:r w:rsidR="00F44B61" w:rsidRPr="00180780">
        <w:rPr>
          <w:rFonts w:ascii="仿宋" w:eastAsia="仿宋" w:hAnsi="仿宋" w:hint="eastAsia"/>
          <w:sz w:val="32"/>
          <w:szCs w:val="32"/>
        </w:rPr>
        <w:t>万元，主要是</w:t>
      </w:r>
      <w:r w:rsidR="00791AC3">
        <w:rPr>
          <w:rFonts w:ascii="仿宋" w:eastAsia="仿宋" w:hAnsi="仿宋" w:hint="eastAsia"/>
          <w:sz w:val="32"/>
          <w:szCs w:val="32"/>
        </w:rPr>
        <w:t>2022年没有做办公设备购置的预算</w:t>
      </w:r>
      <w:r>
        <w:rPr>
          <w:rFonts w:ascii="仿宋" w:eastAsia="仿宋" w:hAnsi="仿宋" w:hint="eastAsia"/>
          <w:sz w:val="32"/>
          <w:szCs w:val="32"/>
        </w:rPr>
        <w:t xml:space="preserve"> </w:t>
      </w:r>
      <w:r w:rsidR="00F44B61" w:rsidRPr="00180780">
        <w:rPr>
          <w:rFonts w:ascii="仿宋" w:eastAsia="仿宋" w:hAnsi="仿宋" w:hint="eastAsia"/>
          <w:sz w:val="32"/>
          <w:szCs w:val="32"/>
        </w:rPr>
        <w:t>；项目支出</w:t>
      </w:r>
      <w:r w:rsidRPr="00180780">
        <w:rPr>
          <w:rFonts w:ascii="仿宋" w:eastAsia="仿宋" w:hAnsi="仿宋" w:cs="仿宋_GB2312"/>
          <w:sz w:val="32"/>
          <w:szCs w:val="32"/>
        </w:rPr>
        <w:t>97434.2</w:t>
      </w:r>
      <w:r w:rsidR="00F44B61" w:rsidRPr="00180780">
        <w:rPr>
          <w:rFonts w:ascii="仿宋" w:eastAsia="仿宋" w:hAnsi="仿宋" w:hint="eastAsia"/>
          <w:sz w:val="32"/>
          <w:szCs w:val="32"/>
        </w:rPr>
        <w:t>万元，占</w:t>
      </w:r>
      <w:r>
        <w:rPr>
          <w:rFonts w:ascii="仿宋" w:eastAsia="仿宋" w:hAnsi="仿宋" w:hint="eastAsia"/>
          <w:sz w:val="32"/>
          <w:szCs w:val="32"/>
        </w:rPr>
        <w:t>98.89</w:t>
      </w:r>
      <w:r w:rsidR="00F44B61" w:rsidRPr="00180780">
        <w:rPr>
          <w:rFonts w:ascii="仿宋" w:eastAsia="仿宋" w:hAnsi="仿宋" w:hint="eastAsia"/>
          <w:sz w:val="32"/>
          <w:szCs w:val="32"/>
        </w:rPr>
        <w:t>%，比上年预算数</w:t>
      </w:r>
      <w:r w:rsidR="00F44B61" w:rsidRPr="00180780">
        <w:rPr>
          <w:rFonts w:ascii="仿宋" w:eastAsia="仿宋" w:hAnsi="仿宋" w:cs="仿宋_GB2312" w:hint="eastAsia"/>
          <w:sz w:val="32"/>
          <w:szCs w:val="32"/>
        </w:rPr>
        <w:t>增加</w:t>
      </w:r>
      <w:r>
        <w:rPr>
          <w:rFonts w:ascii="仿宋" w:eastAsia="仿宋" w:hAnsi="仿宋" w:cs="仿宋_GB2312" w:hint="eastAsia"/>
          <w:sz w:val="32"/>
          <w:szCs w:val="32"/>
        </w:rPr>
        <w:t>94748.01</w:t>
      </w:r>
      <w:r w:rsidR="00F44B61" w:rsidRPr="00180780">
        <w:rPr>
          <w:rFonts w:ascii="仿宋" w:eastAsia="仿宋" w:hAnsi="仿宋" w:hint="eastAsia"/>
          <w:sz w:val="32"/>
          <w:szCs w:val="32"/>
        </w:rPr>
        <w:t>万元，主要是</w:t>
      </w:r>
      <w:r w:rsidR="00344132" w:rsidRPr="00180780">
        <w:rPr>
          <w:rFonts w:ascii="仿宋" w:eastAsia="仿宋" w:hAnsi="仿宋" w:hint="eastAsia"/>
          <w:sz w:val="32"/>
          <w:szCs w:val="32"/>
        </w:rPr>
        <w:t>2022年PPP付费项目增加</w:t>
      </w:r>
      <w:r w:rsidR="00F44B61" w:rsidRPr="00180780">
        <w:rPr>
          <w:rFonts w:ascii="仿宋" w:eastAsia="仿宋" w:hAnsi="仿宋" w:hint="eastAsia"/>
          <w:sz w:val="32"/>
          <w:szCs w:val="32"/>
        </w:rPr>
        <w:t>。</w:t>
      </w:r>
    </w:p>
    <w:p w:rsidR="00F44B61" w:rsidRDefault="00497012" w:rsidP="00C53EF1">
      <w:pPr>
        <w:spacing w:line="60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w:t>
      </w:r>
      <w:r w:rsidR="00F44B61">
        <w:rPr>
          <w:rFonts w:ascii="黑体" w:eastAsia="黑体" w:hAnsi="黑体" w:cs="Times New Roman" w:hint="eastAsia"/>
          <w:sz w:val="32"/>
          <w:shd w:val="clear" w:color="auto" w:fill="FFFFFF"/>
        </w:rPr>
        <w:t>、其他重要事项的情况说明</w:t>
      </w:r>
    </w:p>
    <w:p w:rsidR="00F44B61" w:rsidRDefault="00F44B61" w:rsidP="00C53EF1">
      <w:pPr>
        <w:spacing w:line="600" w:lineRule="exact"/>
        <w:ind w:firstLineChars="200" w:firstLine="640"/>
        <w:rPr>
          <w:rFonts w:ascii="楷体" w:eastAsia="楷体" w:hAnsi="楷体"/>
          <w:sz w:val="32"/>
          <w:szCs w:val="32"/>
        </w:rPr>
      </w:pPr>
      <w:r>
        <w:rPr>
          <w:rFonts w:ascii="楷体" w:eastAsia="楷体" w:hAnsi="楷体" w:hint="eastAsia"/>
          <w:sz w:val="32"/>
          <w:szCs w:val="32"/>
        </w:rPr>
        <w:t>（一）机关运行经费</w:t>
      </w:r>
    </w:p>
    <w:p w:rsidR="00F44B61" w:rsidRPr="00991BDA" w:rsidRDefault="00F44B61" w:rsidP="00C53EF1">
      <w:pPr>
        <w:pStyle w:val="a3"/>
        <w:spacing w:line="600" w:lineRule="exact"/>
        <w:ind w:firstLine="640"/>
        <w:rPr>
          <w:rFonts w:ascii="仿宋" w:eastAsia="仿宋" w:hAnsi="仿宋"/>
          <w:sz w:val="32"/>
          <w:szCs w:val="32"/>
        </w:rPr>
      </w:pPr>
      <w:r w:rsidRPr="00991BDA">
        <w:rPr>
          <w:rFonts w:ascii="仿宋" w:eastAsia="仿宋" w:hAnsi="仿宋" w:cs="仿宋_GB2312" w:hint="eastAsia"/>
          <w:sz w:val="32"/>
          <w:szCs w:val="32"/>
        </w:rPr>
        <w:t>2022</w:t>
      </w:r>
      <w:r w:rsidRPr="00991BDA">
        <w:rPr>
          <w:rFonts w:ascii="仿宋" w:eastAsia="仿宋" w:hAnsi="仿宋" w:hint="eastAsia"/>
          <w:sz w:val="32"/>
          <w:szCs w:val="32"/>
        </w:rPr>
        <w:t>年</w:t>
      </w:r>
      <w:r w:rsidRPr="00991BDA">
        <w:rPr>
          <w:rFonts w:ascii="仿宋" w:eastAsia="仿宋" w:hAnsi="仿宋" w:cs="仿宋_GB2312" w:hint="eastAsia"/>
          <w:sz w:val="32"/>
          <w:szCs w:val="32"/>
        </w:rPr>
        <w:t>海口市市政管理局（海口市综合行政执法局）（本级）</w:t>
      </w:r>
      <w:r w:rsidRPr="00991BDA">
        <w:rPr>
          <w:rFonts w:ascii="仿宋" w:eastAsia="仿宋" w:hAnsi="仿宋" w:cs="仿宋_GB2312" w:hint="eastAsia"/>
          <w:color w:val="000000" w:themeColor="text1"/>
          <w:sz w:val="32"/>
          <w:szCs w:val="32"/>
        </w:rPr>
        <w:t>机关运行经费预</w:t>
      </w:r>
      <w:r w:rsidRPr="00991BDA">
        <w:rPr>
          <w:rFonts w:ascii="仿宋" w:eastAsia="仿宋" w:hAnsi="仿宋" w:cs="仿宋_GB2312" w:hint="eastAsia"/>
          <w:sz w:val="32"/>
          <w:szCs w:val="32"/>
        </w:rPr>
        <w:t>算</w:t>
      </w:r>
      <w:r w:rsidR="00991BDA" w:rsidRPr="00991BDA">
        <w:rPr>
          <w:rFonts w:ascii="仿宋" w:eastAsia="仿宋" w:hAnsi="仿宋" w:cs="仿宋_GB2312"/>
          <w:sz w:val="32"/>
          <w:szCs w:val="32"/>
        </w:rPr>
        <w:t>144.72</w:t>
      </w:r>
      <w:r w:rsidRPr="00991BDA">
        <w:rPr>
          <w:rFonts w:ascii="仿宋" w:eastAsia="仿宋" w:hAnsi="仿宋" w:hint="eastAsia"/>
          <w:sz w:val="32"/>
          <w:szCs w:val="32"/>
        </w:rPr>
        <w:t>万</w:t>
      </w:r>
      <w:r w:rsidRPr="00991BDA">
        <w:rPr>
          <w:rFonts w:ascii="仿宋" w:eastAsia="仿宋" w:hAnsi="仿宋" w:hint="eastAsia"/>
          <w:color w:val="000000" w:themeColor="text1"/>
          <w:sz w:val="32"/>
          <w:szCs w:val="32"/>
        </w:rPr>
        <w:t>元。</w:t>
      </w:r>
    </w:p>
    <w:p w:rsidR="00F44B61" w:rsidRDefault="00F44B61" w:rsidP="00C53EF1">
      <w:pPr>
        <w:spacing w:line="600" w:lineRule="exact"/>
        <w:ind w:firstLineChars="200" w:firstLine="640"/>
        <w:rPr>
          <w:rFonts w:ascii="楷体" w:eastAsia="楷体" w:hAnsi="楷体"/>
          <w:sz w:val="32"/>
          <w:szCs w:val="32"/>
        </w:rPr>
      </w:pPr>
      <w:r>
        <w:rPr>
          <w:rFonts w:ascii="楷体" w:eastAsia="楷体" w:hAnsi="楷体" w:hint="eastAsia"/>
          <w:sz w:val="32"/>
          <w:szCs w:val="32"/>
        </w:rPr>
        <w:t>（二）政府采购情况</w:t>
      </w:r>
    </w:p>
    <w:p w:rsidR="00F44B61" w:rsidRPr="001B6D24" w:rsidRDefault="00F44B61" w:rsidP="00C53EF1">
      <w:pPr>
        <w:spacing w:line="600" w:lineRule="exact"/>
        <w:ind w:firstLine="640"/>
        <w:rPr>
          <w:rFonts w:ascii="仿宋" w:eastAsia="仿宋" w:hAnsi="仿宋"/>
          <w:sz w:val="32"/>
          <w:szCs w:val="32"/>
        </w:rPr>
      </w:pPr>
      <w:r w:rsidRPr="001B6D24">
        <w:rPr>
          <w:rFonts w:ascii="仿宋" w:eastAsia="仿宋" w:hAnsi="仿宋" w:cs="仿宋_GB2312" w:hint="eastAsia"/>
          <w:sz w:val="32"/>
          <w:szCs w:val="32"/>
        </w:rPr>
        <w:t>2022</w:t>
      </w:r>
      <w:r w:rsidRPr="001B6D24">
        <w:rPr>
          <w:rFonts w:ascii="仿宋" w:eastAsia="仿宋" w:hAnsi="仿宋" w:hint="eastAsia"/>
          <w:sz w:val="32"/>
          <w:szCs w:val="32"/>
        </w:rPr>
        <w:t>年</w:t>
      </w:r>
      <w:r w:rsidR="001B6D24">
        <w:rPr>
          <w:rFonts w:ascii="仿宋" w:eastAsia="仿宋" w:hAnsi="仿宋" w:cs="仿宋_GB2312" w:hint="eastAsia"/>
          <w:sz w:val="32"/>
          <w:szCs w:val="32"/>
        </w:rPr>
        <w:t>海口市市政管理局（海口市综合行政执法局）单位</w:t>
      </w:r>
      <w:r w:rsidR="00A41983">
        <w:rPr>
          <w:rFonts w:ascii="仿宋" w:eastAsia="仿宋" w:hAnsi="仿宋" w:cs="仿宋_GB2312" w:hint="eastAsia"/>
          <w:sz w:val="32"/>
          <w:szCs w:val="32"/>
        </w:rPr>
        <w:t>本级</w:t>
      </w:r>
      <w:r w:rsidRPr="001B6D24">
        <w:rPr>
          <w:rFonts w:ascii="仿宋" w:eastAsia="仿宋" w:hAnsi="仿宋" w:cs="仿宋_GB2312" w:hint="eastAsia"/>
          <w:sz w:val="32"/>
          <w:szCs w:val="32"/>
        </w:rPr>
        <w:t>政府采购预算总额</w:t>
      </w:r>
      <w:r w:rsidR="00227331">
        <w:rPr>
          <w:rFonts w:ascii="仿宋" w:eastAsia="仿宋" w:hAnsi="仿宋" w:cs="仿宋_GB2312" w:hint="eastAsia"/>
          <w:sz w:val="32"/>
          <w:szCs w:val="32"/>
        </w:rPr>
        <w:t>470</w:t>
      </w:r>
      <w:r w:rsidRPr="001B6D24">
        <w:rPr>
          <w:rFonts w:ascii="仿宋" w:eastAsia="仿宋" w:hAnsi="仿宋" w:hint="eastAsia"/>
          <w:sz w:val="32"/>
          <w:szCs w:val="32"/>
        </w:rPr>
        <w:t>万元，其中：政府采购货物预算</w:t>
      </w:r>
      <w:r w:rsidR="00227331">
        <w:rPr>
          <w:rFonts w:ascii="仿宋" w:eastAsia="仿宋" w:hAnsi="仿宋" w:cs="仿宋_GB2312" w:hint="eastAsia"/>
          <w:sz w:val="32"/>
          <w:szCs w:val="32"/>
        </w:rPr>
        <w:t>0</w:t>
      </w:r>
      <w:r w:rsidRPr="001B6D24">
        <w:rPr>
          <w:rFonts w:ascii="仿宋" w:eastAsia="仿宋" w:hAnsi="仿宋" w:hint="eastAsia"/>
          <w:sz w:val="32"/>
          <w:szCs w:val="32"/>
        </w:rPr>
        <w:t>万元，政府采购工程预算</w:t>
      </w:r>
      <w:r w:rsidR="00227331">
        <w:rPr>
          <w:rFonts w:ascii="仿宋" w:eastAsia="仿宋" w:hAnsi="仿宋" w:cs="仿宋_GB2312" w:hint="eastAsia"/>
          <w:sz w:val="32"/>
          <w:szCs w:val="32"/>
        </w:rPr>
        <w:t>0</w:t>
      </w:r>
      <w:r w:rsidRPr="001B6D24">
        <w:rPr>
          <w:rFonts w:ascii="仿宋" w:eastAsia="仿宋" w:hAnsi="仿宋" w:hint="eastAsia"/>
          <w:sz w:val="32"/>
          <w:szCs w:val="32"/>
        </w:rPr>
        <w:t>万元，政府采购服务预算</w:t>
      </w:r>
      <w:r w:rsidR="00227331">
        <w:rPr>
          <w:rFonts w:ascii="仿宋" w:eastAsia="仿宋" w:hAnsi="仿宋" w:cs="仿宋_GB2312" w:hint="eastAsia"/>
          <w:sz w:val="32"/>
          <w:szCs w:val="32"/>
        </w:rPr>
        <w:t>470</w:t>
      </w:r>
      <w:r w:rsidR="00C1703E" w:rsidRPr="001B6D24">
        <w:rPr>
          <w:rFonts w:ascii="仿宋" w:eastAsia="仿宋" w:hAnsi="仿宋" w:hint="eastAsia"/>
          <w:sz w:val="32"/>
          <w:szCs w:val="32"/>
        </w:rPr>
        <w:t>万元</w:t>
      </w:r>
      <w:r w:rsidRPr="001B6D24">
        <w:rPr>
          <w:rFonts w:ascii="仿宋" w:eastAsia="仿宋" w:hAnsi="仿宋" w:hint="eastAsia"/>
          <w:sz w:val="32"/>
          <w:szCs w:val="32"/>
        </w:rPr>
        <w:t>。</w:t>
      </w:r>
    </w:p>
    <w:p w:rsidR="00F44B61" w:rsidRDefault="00F44B61" w:rsidP="00C53EF1">
      <w:pPr>
        <w:spacing w:line="600" w:lineRule="exact"/>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F44B61" w:rsidRPr="00A41983" w:rsidRDefault="00F44B61" w:rsidP="00C53EF1">
      <w:pPr>
        <w:spacing w:line="600" w:lineRule="exact"/>
        <w:ind w:firstLineChars="200" w:firstLine="640"/>
        <w:rPr>
          <w:rFonts w:ascii="仿宋" w:eastAsia="仿宋" w:hAnsi="仿宋" w:cs="仿宋_GB2312"/>
          <w:sz w:val="32"/>
          <w:szCs w:val="32"/>
        </w:rPr>
      </w:pPr>
      <w:r w:rsidRPr="00A41983">
        <w:rPr>
          <w:rFonts w:ascii="仿宋" w:eastAsia="仿宋" w:hAnsi="仿宋" w:cs="仿宋_GB2312" w:hint="eastAsia"/>
          <w:sz w:val="32"/>
          <w:szCs w:val="32"/>
        </w:rPr>
        <w:t>截至2021</w:t>
      </w:r>
      <w:r w:rsidRPr="00A41983">
        <w:rPr>
          <w:rFonts w:ascii="仿宋" w:eastAsia="仿宋" w:hAnsi="仿宋" w:hint="eastAsia"/>
          <w:sz w:val="32"/>
          <w:szCs w:val="32"/>
        </w:rPr>
        <w:t>年12月31日，</w:t>
      </w:r>
      <w:r w:rsidRPr="00A41983">
        <w:rPr>
          <w:rFonts w:ascii="仿宋" w:eastAsia="仿宋" w:hAnsi="仿宋" w:cs="仿宋_GB2312" w:hint="eastAsia"/>
          <w:color w:val="000000" w:themeColor="text1"/>
          <w:sz w:val="32"/>
          <w:szCs w:val="32"/>
        </w:rPr>
        <w:t>海口市市政管理局（海口市综合行政执法局）</w:t>
      </w:r>
      <w:r w:rsidR="00A41983">
        <w:rPr>
          <w:rFonts w:ascii="仿宋" w:eastAsia="仿宋" w:hAnsi="仿宋" w:cs="仿宋_GB2312" w:hint="eastAsia"/>
          <w:sz w:val="32"/>
          <w:szCs w:val="32"/>
        </w:rPr>
        <w:t>单位本级</w:t>
      </w:r>
      <w:r w:rsidRPr="00A41983">
        <w:rPr>
          <w:rFonts w:ascii="仿宋" w:eastAsia="仿宋" w:hAnsi="仿宋" w:cs="仿宋_GB2312" w:hint="eastAsia"/>
          <w:sz w:val="32"/>
          <w:szCs w:val="32"/>
        </w:rPr>
        <w:t>共有车辆</w:t>
      </w:r>
      <w:r w:rsidR="00A41983">
        <w:rPr>
          <w:rFonts w:ascii="仿宋" w:eastAsia="仿宋" w:hAnsi="仿宋" w:cs="仿宋_GB2312" w:hint="eastAsia"/>
          <w:color w:val="000000" w:themeColor="text1"/>
          <w:sz w:val="32"/>
          <w:szCs w:val="32"/>
        </w:rPr>
        <w:t>15</w:t>
      </w:r>
      <w:r w:rsidRPr="00A41983">
        <w:rPr>
          <w:rFonts w:ascii="仿宋" w:eastAsia="仿宋" w:hAnsi="仿宋" w:cs="仿宋_GB2312" w:hint="eastAsia"/>
          <w:sz w:val="32"/>
          <w:szCs w:val="32"/>
        </w:rPr>
        <w:t>辆，其中，</w:t>
      </w:r>
      <w:r w:rsidR="00DA196C" w:rsidRPr="00A41983">
        <w:rPr>
          <w:rFonts w:ascii="仿宋" w:eastAsia="仿宋" w:hAnsi="仿宋" w:cs="仿宋_GB2312" w:hint="eastAsia"/>
          <w:sz w:val="32"/>
          <w:szCs w:val="32"/>
        </w:rPr>
        <w:t>领导干部用车0辆，机要通信应急用车0辆、</w:t>
      </w:r>
      <w:r w:rsidR="00DA196C" w:rsidRPr="00A41983">
        <w:rPr>
          <w:rFonts w:ascii="仿宋" w:eastAsia="仿宋" w:hAnsi="仿宋" w:cs="仿宋_GB2312" w:hint="eastAsia"/>
          <w:color w:val="000000" w:themeColor="text1"/>
          <w:sz w:val="32"/>
          <w:szCs w:val="32"/>
        </w:rPr>
        <w:t>一般公务用车</w:t>
      </w:r>
      <w:r w:rsidR="00A41983">
        <w:rPr>
          <w:rFonts w:ascii="仿宋" w:eastAsia="仿宋" w:hAnsi="仿宋" w:cs="仿宋_GB2312" w:hint="eastAsia"/>
          <w:color w:val="000000" w:themeColor="text1"/>
          <w:sz w:val="32"/>
          <w:szCs w:val="32"/>
        </w:rPr>
        <w:t>3</w:t>
      </w:r>
      <w:r w:rsidR="00DA196C" w:rsidRPr="00A41983">
        <w:rPr>
          <w:rFonts w:ascii="仿宋" w:eastAsia="仿宋" w:hAnsi="仿宋" w:cs="仿宋_GB2312" w:hint="eastAsia"/>
          <w:color w:val="000000" w:themeColor="text1"/>
          <w:sz w:val="32"/>
          <w:szCs w:val="32"/>
        </w:rPr>
        <w:t>辆，</w:t>
      </w:r>
      <w:r w:rsidR="00DA196C" w:rsidRPr="00A41983">
        <w:rPr>
          <w:rFonts w:ascii="仿宋" w:eastAsia="仿宋" w:hAnsi="仿宋" w:cs="仿宋_GB2312" w:hint="eastAsia"/>
          <w:sz w:val="32"/>
          <w:szCs w:val="32"/>
        </w:rPr>
        <w:lastRenderedPageBreak/>
        <w:t>一般执法执勤用车</w:t>
      </w:r>
      <w:r w:rsidR="00A41983">
        <w:rPr>
          <w:rFonts w:ascii="仿宋" w:eastAsia="仿宋" w:hAnsi="仿宋" w:cs="仿宋_GB2312" w:hint="eastAsia"/>
          <w:sz w:val="32"/>
          <w:szCs w:val="32"/>
        </w:rPr>
        <w:t>12</w:t>
      </w:r>
      <w:r w:rsidR="00DA196C" w:rsidRPr="00A41983">
        <w:rPr>
          <w:rFonts w:ascii="仿宋" w:eastAsia="仿宋" w:hAnsi="仿宋" w:cs="仿宋_GB2312" w:hint="eastAsia"/>
          <w:sz w:val="32"/>
          <w:szCs w:val="32"/>
        </w:rPr>
        <w:t>辆、特种专业技术用车</w:t>
      </w:r>
      <w:r w:rsidR="00A41983">
        <w:rPr>
          <w:rFonts w:ascii="仿宋" w:eastAsia="仿宋" w:hAnsi="仿宋" w:cs="仿宋_GB2312" w:hint="eastAsia"/>
          <w:sz w:val="32"/>
          <w:szCs w:val="32"/>
        </w:rPr>
        <w:t>0</w:t>
      </w:r>
      <w:r w:rsidR="00DA196C" w:rsidRPr="00A41983">
        <w:rPr>
          <w:rFonts w:ascii="仿宋" w:eastAsia="仿宋" w:hAnsi="仿宋" w:cs="仿宋_GB2312" w:hint="eastAsia"/>
          <w:sz w:val="32"/>
          <w:szCs w:val="32"/>
        </w:rPr>
        <w:t>辆、其他用车0</w:t>
      </w:r>
      <w:r w:rsidRPr="00A41983">
        <w:rPr>
          <w:rFonts w:ascii="仿宋" w:eastAsia="仿宋" w:hAnsi="仿宋" w:cs="仿宋_GB2312" w:hint="eastAsia"/>
          <w:sz w:val="32"/>
          <w:szCs w:val="32"/>
        </w:rPr>
        <w:t>辆。单位价值100</w:t>
      </w:r>
      <w:r w:rsidR="00DA196C" w:rsidRPr="00A41983">
        <w:rPr>
          <w:rFonts w:ascii="仿宋" w:eastAsia="仿宋" w:hAnsi="仿宋" w:cs="仿宋_GB2312" w:hint="eastAsia"/>
          <w:sz w:val="32"/>
          <w:szCs w:val="32"/>
        </w:rPr>
        <w:t>万元以上设备0</w:t>
      </w:r>
      <w:r w:rsidRPr="00A41983">
        <w:rPr>
          <w:rFonts w:ascii="仿宋" w:eastAsia="仿宋" w:hAnsi="仿宋" w:cs="仿宋_GB2312" w:hint="eastAsia"/>
          <w:sz w:val="32"/>
          <w:szCs w:val="32"/>
        </w:rPr>
        <w:t>台（套）。</w:t>
      </w:r>
    </w:p>
    <w:p w:rsidR="00F44B61" w:rsidRDefault="00F44B61" w:rsidP="00C53EF1">
      <w:pPr>
        <w:spacing w:line="600" w:lineRule="exact"/>
        <w:ind w:firstLineChars="200" w:firstLine="640"/>
        <w:rPr>
          <w:rFonts w:ascii="楷体" w:eastAsia="楷体" w:hAnsi="楷体"/>
          <w:sz w:val="32"/>
          <w:szCs w:val="32"/>
        </w:rPr>
      </w:pPr>
      <w:r>
        <w:rPr>
          <w:rFonts w:ascii="楷体" w:eastAsia="楷体" w:hAnsi="楷体" w:hint="eastAsia"/>
          <w:sz w:val="32"/>
          <w:szCs w:val="32"/>
        </w:rPr>
        <w:t>（四）绩效目标设置情况</w:t>
      </w:r>
    </w:p>
    <w:p w:rsidR="00F44B61" w:rsidRPr="00E36C7F" w:rsidRDefault="00F44B61" w:rsidP="00C53EF1">
      <w:pPr>
        <w:spacing w:line="600" w:lineRule="exact"/>
        <w:ind w:firstLineChars="200" w:firstLine="640"/>
        <w:rPr>
          <w:rFonts w:ascii="仿宋" w:eastAsia="仿宋" w:hAnsi="仿宋"/>
          <w:sz w:val="32"/>
          <w:szCs w:val="32"/>
        </w:rPr>
      </w:pPr>
      <w:r w:rsidRPr="00E36C7F">
        <w:rPr>
          <w:rFonts w:ascii="仿宋" w:eastAsia="仿宋" w:hAnsi="仿宋" w:cs="仿宋_GB2312" w:hint="eastAsia"/>
          <w:sz w:val="32"/>
          <w:szCs w:val="32"/>
        </w:rPr>
        <w:t>2022</w:t>
      </w:r>
      <w:r w:rsidRPr="00E36C7F">
        <w:rPr>
          <w:rFonts w:ascii="仿宋" w:eastAsia="仿宋" w:hAnsi="仿宋" w:hint="eastAsia"/>
          <w:sz w:val="32"/>
          <w:szCs w:val="32"/>
        </w:rPr>
        <w:t>年</w:t>
      </w:r>
      <w:r w:rsidR="00E36C7F">
        <w:rPr>
          <w:rFonts w:ascii="仿宋" w:eastAsia="仿宋" w:hAnsi="仿宋" w:cs="仿宋_GB2312" w:hint="eastAsia"/>
          <w:sz w:val="32"/>
          <w:szCs w:val="32"/>
        </w:rPr>
        <w:t>海口市市政管理局（海口市综合行政执法局）单位</w:t>
      </w:r>
      <w:r w:rsidR="004326FF">
        <w:rPr>
          <w:rFonts w:ascii="仿宋" w:eastAsia="仿宋" w:hAnsi="仿宋" w:cs="仿宋_GB2312" w:hint="eastAsia"/>
          <w:sz w:val="32"/>
          <w:szCs w:val="32"/>
        </w:rPr>
        <w:t>43</w:t>
      </w:r>
      <w:r w:rsidRPr="00E36C7F">
        <w:rPr>
          <w:rFonts w:ascii="仿宋" w:eastAsia="仿宋" w:hAnsi="仿宋" w:cs="仿宋_GB2312" w:hint="eastAsia"/>
          <w:sz w:val="32"/>
          <w:szCs w:val="32"/>
        </w:rPr>
        <w:t>个项目实行绩效目标管理，涉及一般公共预算</w:t>
      </w:r>
      <w:r w:rsidR="004326FF" w:rsidRPr="004326FF">
        <w:rPr>
          <w:rFonts w:ascii="仿宋" w:eastAsia="仿宋" w:hAnsi="仿宋" w:cs="仿宋_GB2312"/>
          <w:sz w:val="32"/>
          <w:szCs w:val="32"/>
        </w:rPr>
        <w:t>3306.95</w:t>
      </w:r>
      <w:r w:rsidRPr="00E36C7F">
        <w:rPr>
          <w:rFonts w:ascii="仿宋" w:eastAsia="仿宋" w:hAnsi="仿宋" w:hint="eastAsia"/>
          <w:sz w:val="32"/>
          <w:szCs w:val="32"/>
        </w:rPr>
        <w:t>万元、政府性基金</w:t>
      </w:r>
      <w:r w:rsidR="004326FF" w:rsidRPr="004326FF">
        <w:rPr>
          <w:rFonts w:ascii="仿宋" w:eastAsia="仿宋" w:hAnsi="仿宋" w:cs="仿宋_GB2312"/>
          <w:sz w:val="32"/>
          <w:szCs w:val="32"/>
        </w:rPr>
        <w:t>91415</w:t>
      </w:r>
      <w:r w:rsidR="009644F6" w:rsidRPr="00E36C7F">
        <w:rPr>
          <w:rFonts w:ascii="仿宋" w:eastAsia="仿宋" w:hAnsi="仿宋" w:hint="eastAsia"/>
          <w:sz w:val="32"/>
          <w:szCs w:val="32"/>
        </w:rPr>
        <w:t>万元</w:t>
      </w:r>
      <w:r w:rsidRPr="00E36C7F">
        <w:rPr>
          <w:rFonts w:ascii="仿宋" w:eastAsia="仿宋" w:hAnsi="仿宋" w:hint="eastAsia"/>
          <w:sz w:val="32"/>
          <w:szCs w:val="32"/>
        </w:rPr>
        <w:t>。</w:t>
      </w:r>
    </w:p>
    <w:p w:rsidR="00F44B61" w:rsidRDefault="00F44B61" w:rsidP="00C53EF1">
      <w:pPr>
        <w:spacing w:line="600" w:lineRule="exact"/>
        <w:jc w:val="center"/>
        <w:rPr>
          <w:rFonts w:ascii="黑体" w:eastAsia="黑体" w:hAnsi="黑体"/>
          <w:sz w:val="32"/>
          <w:szCs w:val="32"/>
        </w:rPr>
      </w:pPr>
    </w:p>
    <w:p w:rsidR="00F44B61" w:rsidRDefault="00F44B61" w:rsidP="00C53EF1">
      <w:pPr>
        <w:spacing w:line="600" w:lineRule="exact"/>
        <w:rPr>
          <w:rFonts w:ascii="仿宋_GB2312" w:eastAsia="仿宋_GB2312" w:hAnsi="宋体" w:cs="宋体"/>
          <w:color w:val="000000"/>
          <w:sz w:val="32"/>
          <w:szCs w:val="30"/>
        </w:rPr>
      </w:pPr>
    </w:p>
    <w:p w:rsidR="00F44B61" w:rsidRDefault="00F44B61" w:rsidP="00C53EF1">
      <w:pPr>
        <w:spacing w:line="600" w:lineRule="exact"/>
        <w:jc w:val="center"/>
        <w:rPr>
          <w:rFonts w:ascii="黑体" w:eastAsia="黑体" w:hAnsi="黑体"/>
          <w:b/>
          <w:sz w:val="32"/>
          <w:szCs w:val="32"/>
        </w:rPr>
      </w:pPr>
      <w:r>
        <w:rPr>
          <w:rFonts w:ascii="黑体" w:eastAsia="黑体" w:hAnsi="黑体" w:hint="eastAsia"/>
          <w:b/>
          <w:sz w:val="32"/>
          <w:szCs w:val="32"/>
        </w:rPr>
        <w:t>第四部分  名词解释</w:t>
      </w:r>
    </w:p>
    <w:p w:rsidR="00F44B61" w:rsidRDefault="00F44B61" w:rsidP="00C53EF1">
      <w:pPr>
        <w:spacing w:line="600" w:lineRule="exact"/>
        <w:ind w:firstLineChars="200" w:firstLine="640"/>
        <w:rPr>
          <w:rFonts w:ascii="仿宋_GB2312" w:eastAsia="仿宋_GB2312" w:cs="宋体"/>
          <w:bCs/>
          <w:color w:val="000000"/>
          <w:sz w:val="32"/>
          <w:szCs w:val="32"/>
          <w:lang w:val="zh-CN"/>
        </w:rPr>
      </w:pPr>
    </w:p>
    <w:p w:rsidR="00F44B61" w:rsidRPr="000A7666" w:rsidRDefault="00F44B61" w:rsidP="00C53EF1">
      <w:pPr>
        <w:spacing w:line="600" w:lineRule="exact"/>
        <w:ind w:firstLineChars="200" w:firstLine="640"/>
        <w:rPr>
          <w:rFonts w:ascii="仿宋" w:eastAsia="仿宋" w:hAnsi="仿宋" w:cs="宋体"/>
          <w:color w:val="000000"/>
          <w:sz w:val="32"/>
          <w:szCs w:val="30"/>
        </w:rPr>
      </w:pPr>
      <w:r w:rsidRPr="000A7666">
        <w:rPr>
          <w:rFonts w:ascii="仿宋" w:eastAsia="仿宋" w:hAnsi="仿宋" w:cs="宋体" w:hint="eastAsia"/>
          <w:color w:val="000000"/>
          <w:sz w:val="32"/>
          <w:szCs w:val="30"/>
        </w:rPr>
        <w:t>一、财政拨款收入：指本级财政当年拨付的资金。</w:t>
      </w:r>
    </w:p>
    <w:p w:rsidR="00F44B61" w:rsidRPr="000A7666" w:rsidRDefault="00F44B61" w:rsidP="00C53EF1">
      <w:pPr>
        <w:spacing w:line="600" w:lineRule="exact"/>
        <w:ind w:firstLineChars="200" w:firstLine="640"/>
        <w:rPr>
          <w:rFonts w:ascii="仿宋" w:eastAsia="仿宋" w:hAnsi="仿宋" w:cs="宋体"/>
          <w:color w:val="000000"/>
          <w:sz w:val="32"/>
          <w:szCs w:val="30"/>
        </w:rPr>
      </w:pPr>
      <w:r w:rsidRPr="000A7666">
        <w:rPr>
          <w:rFonts w:ascii="仿宋" w:eastAsia="仿宋" w:hAnsi="仿宋" w:cs="宋体" w:hint="eastAsia"/>
          <w:color w:val="000000"/>
          <w:sz w:val="32"/>
          <w:szCs w:val="30"/>
        </w:rPr>
        <w:t>二、事业收入：指事业单位开展专业业务活动及辅助活动取得的收入。</w:t>
      </w:r>
    </w:p>
    <w:p w:rsidR="00F44B61" w:rsidRPr="000A7666" w:rsidRDefault="00F44B61" w:rsidP="00C53EF1">
      <w:pPr>
        <w:spacing w:line="600" w:lineRule="exact"/>
        <w:ind w:firstLineChars="200" w:firstLine="640"/>
        <w:rPr>
          <w:rFonts w:ascii="仿宋" w:eastAsia="仿宋" w:hAnsi="仿宋" w:cs="宋体"/>
          <w:color w:val="000000"/>
          <w:sz w:val="32"/>
          <w:szCs w:val="30"/>
        </w:rPr>
      </w:pPr>
      <w:r w:rsidRPr="000A7666">
        <w:rPr>
          <w:rFonts w:ascii="仿宋" w:eastAsia="仿宋" w:hAnsi="仿宋" w:cs="宋体" w:hint="eastAsia"/>
          <w:color w:val="000000"/>
          <w:sz w:val="32"/>
          <w:szCs w:val="30"/>
        </w:rPr>
        <w:t>三、经营收入：指事业单位在专业业务活动及其辅助活动之外开展非独立核算经营活动取得的收入。</w:t>
      </w:r>
    </w:p>
    <w:p w:rsidR="00F44B61" w:rsidRPr="000A7666" w:rsidRDefault="00F44B61" w:rsidP="00C53EF1">
      <w:pPr>
        <w:spacing w:line="600" w:lineRule="exact"/>
        <w:ind w:firstLineChars="200" w:firstLine="640"/>
        <w:rPr>
          <w:rFonts w:ascii="仿宋" w:eastAsia="仿宋" w:hAnsi="仿宋" w:cs="宋体"/>
          <w:color w:val="000000"/>
          <w:sz w:val="32"/>
          <w:szCs w:val="30"/>
        </w:rPr>
      </w:pPr>
      <w:r w:rsidRPr="000A7666">
        <w:rPr>
          <w:rFonts w:ascii="仿宋" w:eastAsia="仿宋" w:hAnsi="仿宋" w:cs="宋体" w:hint="eastAsia"/>
          <w:color w:val="000000"/>
          <w:sz w:val="32"/>
          <w:szCs w:val="30"/>
        </w:rPr>
        <w:t>四、其他收入：指除上述“财政拨款收入”“事业收入”“经营收入”等以外的收入。</w:t>
      </w:r>
    </w:p>
    <w:p w:rsidR="00F44B61" w:rsidRPr="000A7666" w:rsidRDefault="00F44B61" w:rsidP="00C53EF1">
      <w:pPr>
        <w:spacing w:line="600" w:lineRule="exact"/>
        <w:ind w:firstLineChars="200" w:firstLine="640"/>
        <w:rPr>
          <w:rFonts w:ascii="仿宋" w:eastAsia="仿宋" w:hAnsi="仿宋" w:cs="宋体"/>
          <w:color w:val="000000"/>
          <w:sz w:val="32"/>
          <w:szCs w:val="30"/>
        </w:rPr>
      </w:pPr>
      <w:r w:rsidRPr="000A7666">
        <w:rPr>
          <w:rFonts w:ascii="仿宋" w:eastAsia="仿宋" w:hAnsi="仿宋" w:cs="宋体" w:hint="eastAsia"/>
          <w:color w:val="000000"/>
          <w:sz w:val="32"/>
          <w:szCs w:val="30"/>
        </w:rPr>
        <w:t>五、年初结转和结余：指以前年度尚未完成、结转到本年按有关规定继续使用的资金。</w:t>
      </w:r>
    </w:p>
    <w:p w:rsidR="00F44B61" w:rsidRPr="000A7666" w:rsidRDefault="00F44B61" w:rsidP="00C53EF1">
      <w:pPr>
        <w:spacing w:line="600" w:lineRule="exact"/>
        <w:ind w:firstLineChars="200" w:firstLine="640"/>
        <w:rPr>
          <w:rFonts w:ascii="仿宋" w:eastAsia="仿宋" w:hAnsi="仿宋" w:cs="宋体"/>
          <w:color w:val="000000"/>
          <w:sz w:val="32"/>
          <w:szCs w:val="30"/>
        </w:rPr>
      </w:pPr>
      <w:r w:rsidRPr="000A7666">
        <w:rPr>
          <w:rFonts w:ascii="仿宋" w:eastAsia="仿宋" w:hAnsi="仿宋" w:cs="宋体" w:hint="eastAsia"/>
          <w:color w:val="000000"/>
          <w:sz w:val="32"/>
          <w:szCs w:val="30"/>
        </w:rPr>
        <w:lastRenderedPageBreak/>
        <w:t xml:space="preserve">六、基本支出：指行政事业单位用于为保障其机构正常运转、完成日常工作任务而发生的人员支出和公用支出。   </w:t>
      </w:r>
    </w:p>
    <w:p w:rsidR="00F44B61" w:rsidRPr="000A7666" w:rsidRDefault="00F44B61" w:rsidP="00C53EF1">
      <w:pPr>
        <w:spacing w:line="600" w:lineRule="exact"/>
        <w:ind w:firstLineChars="200" w:firstLine="640"/>
        <w:rPr>
          <w:rFonts w:ascii="仿宋" w:eastAsia="仿宋" w:hAnsi="仿宋" w:cs="宋体"/>
          <w:color w:val="000000"/>
          <w:sz w:val="32"/>
          <w:szCs w:val="30"/>
        </w:rPr>
      </w:pPr>
      <w:r w:rsidRPr="000A7666">
        <w:rPr>
          <w:rFonts w:ascii="仿宋" w:eastAsia="仿宋" w:hAnsi="仿宋" w:cs="宋体" w:hint="eastAsia"/>
          <w:color w:val="000000"/>
          <w:sz w:val="32"/>
          <w:szCs w:val="30"/>
        </w:rPr>
        <w:t>七、工资福利支出：反映单位开支的在职职工和编制外长期聘用人员的各类劳动报酬，以及为上述人员缴纳的各项社会保险费等。</w:t>
      </w:r>
    </w:p>
    <w:p w:rsidR="00F44B61" w:rsidRPr="000A7666" w:rsidRDefault="00F44B61" w:rsidP="00C53EF1">
      <w:pPr>
        <w:spacing w:line="600" w:lineRule="exact"/>
        <w:ind w:firstLineChars="200" w:firstLine="640"/>
        <w:rPr>
          <w:rFonts w:ascii="仿宋" w:eastAsia="仿宋" w:hAnsi="仿宋" w:cs="宋体"/>
          <w:color w:val="000000"/>
          <w:sz w:val="32"/>
          <w:szCs w:val="30"/>
        </w:rPr>
      </w:pPr>
      <w:r w:rsidRPr="000A7666">
        <w:rPr>
          <w:rFonts w:ascii="仿宋" w:eastAsia="仿宋" w:hAnsi="仿宋" w:cs="宋体" w:hint="eastAsia"/>
          <w:color w:val="000000"/>
          <w:sz w:val="32"/>
          <w:szCs w:val="30"/>
        </w:rPr>
        <w:t>八、对个人和家庭的补助支出：反映政府用于对个人和家庭的补助支出，包括离休费、退休费、退职（役）费、抚恤金、生活补助、救济费、医疗费补助、助学金、独生子女奖励金、其他等。</w:t>
      </w:r>
    </w:p>
    <w:p w:rsidR="00F44B61" w:rsidRPr="000A7666" w:rsidRDefault="00F44B61" w:rsidP="00C53EF1">
      <w:pPr>
        <w:spacing w:line="600" w:lineRule="exact"/>
        <w:ind w:firstLineChars="200" w:firstLine="640"/>
        <w:rPr>
          <w:rFonts w:ascii="仿宋" w:eastAsia="仿宋" w:hAnsi="仿宋" w:cs="宋体"/>
          <w:color w:val="000000"/>
          <w:sz w:val="32"/>
          <w:szCs w:val="30"/>
        </w:rPr>
      </w:pPr>
      <w:r w:rsidRPr="000A7666">
        <w:rPr>
          <w:rFonts w:ascii="仿宋" w:eastAsia="仿宋" w:hAnsi="仿宋" w:cs="宋体" w:hint="eastAsia"/>
          <w:color w:val="00000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F44B61" w:rsidRPr="000A7666" w:rsidRDefault="00F44B61" w:rsidP="00C53EF1">
      <w:pPr>
        <w:spacing w:line="600" w:lineRule="exact"/>
        <w:ind w:firstLineChars="200" w:firstLine="640"/>
        <w:rPr>
          <w:rFonts w:ascii="仿宋" w:eastAsia="仿宋" w:hAnsi="仿宋" w:cs="宋体"/>
          <w:color w:val="000000"/>
          <w:sz w:val="32"/>
          <w:szCs w:val="30"/>
        </w:rPr>
      </w:pPr>
      <w:r w:rsidRPr="000A7666">
        <w:rPr>
          <w:rFonts w:ascii="仿宋" w:eastAsia="仿宋" w:hAnsi="仿宋" w:cs="宋体" w:hint="eastAsia"/>
          <w:color w:val="000000"/>
          <w:sz w:val="32"/>
          <w:szCs w:val="30"/>
        </w:rPr>
        <w:t>十、项目支出：指各部门、各单位为完成其特定的工作任务和事业发展目标所发生的支出。</w:t>
      </w:r>
    </w:p>
    <w:p w:rsidR="00F44B61" w:rsidRPr="000A7666" w:rsidRDefault="00F44B61" w:rsidP="00C53EF1">
      <w:pPr>
        <w:spacing w:line="600" w:lineRule="exact"/>
        <w:ind w:firstLineChars="200" w:firstLine="640"/>
        <w:rPr>
          <w:rFonts w:ascii="仿宋" w:eastAsia="仿宋" w:hAnsi="仿宋" w:cs="宋体"/>
          <w:color w:val="000000"/>
          <w:sz w:val="32"/>
          <w:szCs w:val="30"/>
        </w:rPr>
      </w:pPr>
      <w:r w:rsidRPr="000A7666">
        <w:rPr>
          <w:rFonts w:ascii="仿宋" w:eastAsia="仿宋" w:hAnsi="仿宋" w:cs="宋体" w:hint="eastAsia"/>
          <w:color w:val="00000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w:t>
      </w:r>
      <w:r w:rsidRPr="000A7666">
        <w:rPr>
          <w:rFonts w:ascii="仿宋" w:eastAsia="仿宋" w:hAnsi="仿宋" w:cs="宋体" w:hint="eastAsia"/>
          <w:color w:val="000000"/>
          <w:sz w:val="32"/>
          <w:szCs w:val="30"/>
        </w:rPr>
        <w:lastRenderedPageBreak/>
        <w:t>维修费、过路过桥费、保险费、安全奖励费用等支出；公务接待费指单位按规定开支的各类公务接待（含外宾接待）支出。</w:t>
      </w:r>
    </w:p>
    <w:p w:rsidR="00F44B61" w:rsidRPr="000A7666" w:rsidRDefault="00F44B61" w:rsidP="00C53EF1">
      <w:pPr>
        <w:spacing w:line="600" w:lineRule="exact"/>
        <w:ind w:firstLineChars="200" w:firstLine="640"/>
        <w:rPr>
          <w:rFonts w:ascii="仿宋" w:eastAsia="仿宋" w:hAnsi="仿宋" w:cs="宋体"/>
          <w:color w:val="000000"/>
          <w:sz w:val="32"/>
          <w:szCs w:val="30"/>
        </w:rPr>
      </w:pPr>
      <w:r w:rsidRPr="000A7666">
        <w:rPr>
          <w:rFonts w:ascii="仿宋" w:eastAsia="仿宋" w:hAnsi="仿宋" w:cs="宋体" w:hint="eastAsia"/>
          <w:color w:val="00000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F44B61" w:rsidRPr="000A7666" w:rsidRDefault="00F44B61" w:rsidP="00C53EF1">
      <w:pPr>
        <w:spacing w:line="600" w:lineRule="exact"/>
        <w:ind w:firstLineChars="200" w:firstLine="640"/>
        <w:rPr>
          <w:rFonts w:ascii="仿宋" w:eastAsia="仿宋" w:hAnsi="仿宋" w:cs="宋体"/>
          <w:color w:val="000000"/>
          <w:sz w:val="32"/>
          <w:szCs w:val="30"/>
        </w:rPr>
      </w:pPr>
    </w:p>
    <w:p w:rsidR="00F44B61" w:rsidRPr="000A7666" w:rsidRDefault="00F44B61" w:rsidP="00C53EF1">
      <w:pPr>
        <w:spacing w:line="600" w:lineRule="exact"/>
        <w:rPr>
          <w:rFonts w:ascii="仿宋" w:eastAsia="仿宋" w:hAnsi="仿宋"/>
        </w:rPr>
      </w:pPr>
      <w:bookmarkStart w:id="0" w:name="_GoBack"/>
      <w:bookmarkEnd w:id="0"/>
    </w:p>
    <w:p w:rsidR="00AF2B9C" w:rsidRPr="000A7666" w:rsidRDefault="00AF2B9C" w:rsidP="00C53EF1">
      <w:pPr>
        <w:spacing w:line="600" w:lineRule="exact"/>
        <w:jc w:val="center"/>
        <w:rPr>
          <w:rFonts w:ascii="仿宋" w:eastAsia="仿宋" w:hAnsi="仿宋"/>
        </w:rPr>
      </w:pPr>
    </w:p>
    <w:sectPr w:rsidR="00AF2B9C" w:rsidRPr="000A7666" w:rsidSect="00220D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886" w:rsidRDefault="00077886" w:rsidP="00DD1D80">
      <w:pPr>
        <w:spacing w:after="0"/>
      </w:pPr>
      <w:r>
        <w:separator/>
      </w:r>
    </w:p>
  </w:endnote>
  <w:endnote w:type="continuationSeparator" w:id="0">
    <w:p w:rsidR="00077886" w:rsidRDefault="00077886" w:rsidP="00DD1D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886" w:rsidRDefault="00077886" w:rsidP="00DD1D80">
      <w:pPr>
        <w:spacing w:after="0"/>
      </w:pPr>
      <w:r>
        <w:separator/>
      </w:r>
    </w:p>
  </w:footnote>
  <w:footnote w:type="continuationSeparator" w:id="0">
    <w:p w:rsidR="00077886" w:rsidRDefault="00077886" w:rsidP="00DD1D8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A852C340"/>
    <w:lvl w:ilvl="0">
      <w:start w:val="1"/>
      <w:numFmt w:val="chineseCountingThousand"/>
      <w:lvlText w:val="第%1部分"/>
      <w:lvlJc w:val="left"/>
      <w:pPr>
        <w:ind w:left="1320" w:hanging="1320"/>
      </w:pPr>
      <w:rPr>
        <w:rFonts w:ascii="黑体" w:eastAsia="黑体" w:hAnsi="黑体" w:cstheme="minorBidi" w:hint="eastAsia"/>
      </w:rPr>
    </w:lvl>
    <w:lvl w:ilvl="1">
      <w:start w:val="4"/>
      <w:numFmt w:val="decimal"/>
      <w:lvlText w:val="%2．"/>
      <w:lvlJc w:val="left"/>
      <w:pPr>
        <w:ind w:left="1140" w:hanging="7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36023204"/>
    <w:multiLevelType w:val="multilevel"/>
    <w:tmpl w:val="CEAA0178"/>
    <w:lvl w:ilvl="0">
      <w:start w:val="1"/>
      <w:numFmt w:val="japaneseCounting"/>
      <w:lvlText w:val="%1、"/>
      <w:lvlJc w:val="left"/>
      <w:pPr>
        <w:ind w:left="720" w:hanging="720"/>
      </w:pPr>
      <w:rPr>
        <w:rFonts w:hint="default"/>
      </w:rPr>
    </w:lvl>
    <w:lvl w:ilvl="1">
      <w:start w:val="2"/>
      <w:numFmt w:val="japaneseCounting"/>
      <w:lvlText w:val="（%2）"/>
      <w:lvlJc w:val="left"/>
      <w:pPr>
        <w:ind w:left="1500" w:hanging="108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41ED6894"/>
    <w:multiLevelType w:val="hybridMultilevel"/>
    <w:tmpl w:val="75ACADE4"/>
    <w:lvl w:ilvl="0" w:tplc="8A1CD574">
      <w:start w:val="1"/>
      <w:numFmt w:val="japaneseCounting"/>
      <w:lvlText w:val="%1、"/>
      <w:lvlJc w:val="left"/>
      <w:pPr>
        <w:ind w:left="862" w:hanging="7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9A6287"/>
    <w:multiLevelType w:val="multilevel"/>
    <w:tmpl w:val="4C9A628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5A611727"/>
    <w:multiLevelType w:val="multilevel"/>
    <w:tmpl w:val="DD7A4302"/>
    <w:lvl w:ilvl="0">
      <w:start w:val="1"/>
      <w:numFmt w:val="japaneseCounting"/>
      <w:lvlText w:val="%1、"/>
      <w:lvlJc w:val="left"/>
      <w:pPr>
        <w:ind w:left="862" w:hanging="720"/>
      </w:pPr>
      <w:rPr>
        <w:rFonts w:ascii="仿宋" w:eastAsia="仿宋" w:hAnsi="仿宋" w:cs="仿宋_GB2312" w:hint="default"/>
      </w:rPr>
    </w:lvl>
    <w:lvl w:ilvl="1" w:tentative="1">
      <w:start w:val="1"/>
      <w:numFmt w:val="lowerLetter"/>
      <w:lvlText w:val="%2)"/>
      <w:lvlJc w:val="left"/>
      <w:pPr>
        <w:ind w:left="982" w:hanging="420"/>
      </w:pPr>
    </w:lvl>
    <w:lvl w:ilvl="2" w:tentative="1">
      <w:start w:val="1"/>
      <w:numFmt w:val="lowerRoman"/>
      <w:lvlText w:val="%3."/>
      <w:lvlJc w:val="right"/>
      <w:pPr>
        <w:ind w:left="1402" w:hanging="420"/>
      </w:pPr>
    </w:lvl>
    <w:lvl w:ilvl="3" w:tentative="1">
      <w:start w:val="1"/>
      <w:numFmt w:val="decimal"/>
      <w:lvlText w:val="%4."/>
      <w:lvlJc w:val="left"/>
      <w:pPr>
        <w:ind w:left="1822" w:hanging="420"/>
      </w:pPr>
    </w:lvl>
    <w:lvl w:ilvl="4" w:tentative="1">
      <w:start w:val="1"/>
      <w:numFmt w:val="lowerLetter"/>
      <w:lvlText w:val="%5)"/>
      <w:lvlJc w:val="left"/>
      <w:pPr>
        <w:ind w:left="2242" w:hanging="420"/>
      </w:pPr>
    </w:lvl>
    <w:lvl w:ilvl="5" w:tentative="1">
      <w:start w:val="1"/>
      <w:numFmt w:val="lowerRoman"/>
      <w:lvlText w:val="%6."/>
      <w:lvlJc w:val="right"/>
      <w:pPr>
        <w:ind w:left="2662" w:hanging="420"/>
      </w:pPr>
    </w:lvl>
    <w:lvl w:ilvl="6" w:tentative="1">
      <w:start w:val="1"/>
      <w:numFmt w:val="decimal"/>
      <w:lvlText w:val="%7."/>
      <w:lvlJc w:val="left"/>
      <w:pPr>
        <w:ind w:left="3082" w:hanging="420"/>
      </w:pPr>
    </w:lvl>
    <w:lvl w:ilvl="7" w:tentative="1">
      <w:start w:val="1"/>
      <w:numFmt w:val="lowerLetter"/>
      <w:lvlText w:val="%8)"/>
      <w:lvlJc w:val="left"/>
      <w:pPr>
        <w:ind w:left="3502" w:hanging="420"/>
      </w:pPr>
    </w:lvl>
    <w:lvl w:ilvl="8" w:tentative="1">
      <w:start w:val="1"/>
      <w:numFmt w:val="lowerRoman"/>
      <w:lvlText w:val="%9."/>
      <w:lvlJc w:val="right"/>
      <w:pPr>
        <w:ind w:left="3922" w:hanging="420"/>
      </w:pPr>
    </w:lvl>
  </w:abstractNum>
  <w:abstractNum w:abstractNumId="5">
    <w:nsid w:val="70D57A06"/>
    <w:multiLevelType w:val="multilevel"/>
    <w:tmpl w:val="70D57A06"/>
    <w:lvl w:ilvl="0">
      <w:start w:val="1"/>
      <w:numFmt w:val="chineseCountingThousand"/>
      <w:lvlText w:val="第%1部分"/>
      <w:lvlJc w:val="left"/>
      <w:pPr>
        <w:ind w:left="1320" w:hanging="1320"/>
      </w:pPr>
      <w:rPr>
        <w:rFonts w:ascii="黑体" w:eastAsia="黑体" w:hAnsi="黑体" w:cstheme="minorBidi"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7B38538F"/>
    <w:multiLevelType w:val="multilevel"/>
    <w:tmpl w:val="BB52DD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4B52"/>
    <w:rsid w:val="00003009"/>
    <w:rsid w:val="0003799F"/>
    <w:rsid w:val="000426B3"/>
    <w:rsid w:val="000730C4"/>
    <w:rsid w:val="00077886"/>
    <w:rsid w:val="000A1006"/>
    <w:rsid w:val="000A7666"/>
    <w:rsid w:val="000C0D0A"/>
    <w:rsid w:val="000D18F2"/>
    <w:rsid w:val="000E0F26"/>
    <w:rsid w:val="000F1011"/>
    <w:rsid w:val="000F35E3"/>
    <w:rsid w:val="000F5BB8"/>
    <w:rsid w:val="00107D02"/>
    <w:rsid w:val="00141B1C"/>
    <w:rsid w:val="0016465E"/>
    <w:rsid w:val="00180780"/>
    <w:rsid w:val="00185EFD"/>
    <w:rsid w:val="001A6AFC"/>
    <w:rsid w:val="001B6D24"/>
    <w:rsid w:val="001F21F6"/>
    <w:rsid w:val="00227331"/>
    <w:rsid w:val="002353D4"/>
    <w:rsid w:val="002532E2"/>
    <w:rsid w:val="002700E9"/>
    <w:rsid w:val="002778B2"/>
    <w:rsid w:val="00281629"/>
    <w:rsid w:val="002B034C"/>
    <w:rsid w:val="002D4238"/>
    <w:rsid w:val="002D53E3"/>
    <w:rsid w:val="002D592B"/>
    <w:rsid w:val="002E6612"/>
    <w:rsid w:val="002F1572"/>
    <w:rsid w:val="003028AB"/>
    <w:rsid w:val="00315462"/>
    <w:rsid w:val="00341FCD"/>
    <w:rsid w:val="00344132"/>
    <w:rsid w:val="00371715"/>
    <w:rsid w:val="003836FF"/>
    <w:rsid w:val="00385200"/>
    <w:rsid w:val="00392F93"/>
    <w:rsid w:val="003A096B"/>
    <w:rsid w:val="003B206A"/>
    <w:rsid w:val="003B569F"/>
    <w:rsid w:val="003B5B85"/>
    <w:rsid w:val="003D4D37"/>
    <w:rsid w:val="003F0DFE"/>
    <w:rsid w:val="003F2AF7"/>
    <w:rsid w:val="004166F3"/>
    <w:rsid w:val="00426392"/>
    <w:rsid w:val="004326FF"/>
    <w:rsid w:val="0049256B"/>
    <w:rsid w:val="004936D7"/>
    <w:rsid w:val="00497012"/>
    <w:rsid w:val="004A7BD0"/>
    <w:rsid w:val="004B76F0"/>
    <w:rsid w:val="004E5C12"/>
    <w:rsid w:val="004F7368"/>
    <w:rsid w:val="0053448C"/>
    <w:rsid w:val="00553A71"/>
    <w:rsid w:val="00554B62"/>
    <w:rsid w:val="00561112"/>
    <w:rsid w:val="0057501E"/>
    <w:rsid w:val="005975BB"/>
    <w:rsid w:val="005A4B52"/>
    <w:rsid w:val="005B0D9B"/>
    <w:rsid w:val="005C1B5E"/>
    <w:rsid w:val="005F3423"/>
    <w:rsid w:val="00601B88"/>
    <w:rsid w:val="00612871"/>
    <w:rsid w:val="00614C5D"/>
    <w:rsid w:val="00614E43"/>
    <w:rsid w:val="006604F4"/>
    <w:rsid w:val="00681F60"/>
    <w:rsid w:val="006A179F"/>
    <w:rsid w:val="006A1B31"/>
    <w:rsid w:val="006A5E22"/>
    <w:rsid w:val="006B51F2"/>
    <w:rsid w:val="006D3870"/>
    <w:rsid w:val="00716268"/>
    <w:rsid w:val="00722F20"/>
    <w:rsid w:val="00741F42"/>
    <w:rsid w:val="00762ACC"/>
    <w:rsid w:val="00791AC3"/>
    <w:rsid w:val="0079230E"/>
    <w:rsid w:val="00793DB8"/>
    <w:rsid w:val="00797BF3"/>
    <w:rsid w:val="0083707B"/>
    <w:rsid w:val="00845413"/>
    <w:rsid w:val="00851573"/>
    <w:rsid w:val="00861AD3"/>
    <w:rsid w:val="008A04D7"/>
    <w:rsid w:val="008C4491"/>
    <w:rsid w:val="008D645F"/>
    <w:rsid w:val="00901F55"/>
    <w:rsid w:val="009074FE"/>
    <w:rsid w:val="00923695"/>
    <w:rsid w:val="0094276C"/>
    <w:rsid w:val="009644F6"/>
    <w:rsid w:val="009675EB"/>
    <w:rsid w:val="00983059"/>
    <w:rsid w:val="00991BDA"/>
    <w:rsid w:val="009A569B"/>
    <w:rsid w:val="009A75BE"/>
    <w:rsid w:val="009B40ED"/>
    <w:rsid w:val="009F6820"/>
    <w:rsid w:val="00A2140A"/>
    <w:rsid w:val="00A31FFB"/>
    <w:rsid w:val="00A41983"/>
    <w:rsid w:val="00A70C05"/>
    <w:rsid w:val="00A966DA"/>
    <w:rsid w:val="00AA57B2"/>
    <w:rsid w:val="00AF22A5"/>
    <w:rsid w:val="00AF2B9C"/>
    <w:rsid w:val="00AF6D73"/>
    <w:rsid w:val="00B3288F"/>
    <w:rsid w:val="00B83BA9"/>
    <w:rsid w:val="00B843C9"/>
    <w:rsid w:val="00BA4415"/>
    <w:rsid w:val="00BA4932"/>
    <w:rsid w:val="00BB622A"/>
    <w:rsid w:val="00BC4EE6"/>
    <w:rsid w:val="00BD0D25"/>
    <w:rsid w:val="00C16FDC"/>
    <w:rsid w:val="00C1703E"/>
    <w:rsid w:val="00C21919"/>
    <w:rsid w:val="00C53EF1"/>
    <w:rsid w:val="00C66C2F"/>
    <w:rsid w:val="00C87BD8"/>
    <w:rsid w:val="00CA07F4"/>
    <w:rsid w:val="00CC4179"/>
    <w:rsid w:val="00CE7F6B"/>
    <w:rsid w:val="00CF7B03"/>
    <w:rsid w:val="00D07D1F"/>
    <w:rsid w:val="00D11AE0"/>
    <w:rsid w:val="00D15336"/>
    <w:rsid w:val="00D172A8"/>
    <w:rsid w:val="00D24901"/>
    <w:rsid w:val="00D86779"/>
    <w:rsid w:val="00DA0B79"/>
    <w:rsid w:val="00DA196C"/>
    <w:rsid w:val="00DB0F06"/>
    <w:rsid w:val="00DB32B8"/>
    <w:rsid w:val="00DC0A1E"/>
    <w:rsid w:val="00DD1D80"/>
    <w:rsid w:val="00DD724C"/>
    <w:rsid w:val="00DE08D6"/>
    <w:rsid w:val="00E12F90"/>
    <w:rsid w:val="00E2562C"/>
    <w:rsid w:val="00E27BF5"/>
    <w:rsid w:val="00E36C7F"/>
    <w:rsid w:val="00E92A3B"/>
    <w:rsid w:val="00EA7326"/>
    <w:rsid w:val="00EB0BD5"/>
    <w:rsid w:val="00EC024A"/>
    <w:rsid w:val="00EC61EE"/>
    <w:rsid w:val="00ED7D8E"/>
    <w:rsid w:val="00F077EB"/>
    <w:rsid w:val="00F25362"/>
    <w:rsid w:val="00F356A1"/>
    <w:rsid w:val="00F44B61"/>
    <w:rsid w:val="00F560F4"/>
    <w:rsid w:val="00F8088B"/>
    <w:rsid w:val="00FD0D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B61"/>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5A4B52"/>
    <w:pPr>
      <w:ind w:firstLineChars="200" w:firstLine="420"/>
    </w:pPr>
  </w:style>
  <w:style w:type="paragraph" w:styleId="a3">
    <w:name w:val="List Paragraph"/>
    <w:basedOn w:val="a"/>
    <w:uiPriority w:val="34"/>
    <w:unhideWhenUsed/>
    <w:qFormat/>
    <w:rsid w:val="005A4B52"/>
    <w:pPr>
      <w:ind w:firstLineChars="200" w:firstLine="420"/>
    </w:pPr>
  </w:style>
  <w:style w:type="paragraph" w:styleId="a4">
    <w:name w:val="header"/>
    <w:basedOn w:val="a"/>
    <w:link w:val="Char"/>
    <w:uiPriority w:val="99"/>
    <w:semiHidden/>
    <w:unhideWhenUsed/>
    <w:rsid w:val="00DD1D8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DD1D80"/>
    <w:rPr>
      <w:sz w:val="18"/>
      <w:szCs w:val="18"/>
    </w:rPr>
  </w:style>
  <w:style w:type="paragraph" w:styleId="a5">
    <w:name w:val="footer"/>
    <w:basedOn w:val="a"/>
    <w:link w:val="Char0"/>
    <w:uiPriority w:val="99"/>
    <w:semiHidden/>
    <w:unhideWhenUsed/>
    <w:rsid w:val="00DD1D80"/>
    <w:pPr>
      <w:tabs>
        <w:tab w:val="center" w:pos="4153"/>
        <w:tab w:val="right" w:pos="8306"/>
      </w:tabs>
    </w:pPr>
    <w:rPr>
      <w:sz w:val="18"/>
      <w:szCs w:val="18"/>
    </w:rPr>
  </w:style>
  <w:style w:type="character" w:customStyle="1" w:styleId="Char0">
    <w:name w:val="页脚 Char"/>
    <w:basedOn w:val="a0"/>
    <w:link w:val="a5"/>
    <w:uiPriority w:val="99"/>
    <w:semiHidden/>
    <w:rsid w:val="00DD1D8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C4449C-048F-4D68-8F49-EA436CDA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2022-03-03T09:02:00Z</cp:lastPrinted>
  <dcterms:created xsi:type="dcterms:W3CDTF">2022-03-04T02:18:00Z</dcterms:created>
  <dcterms:modified xsi:type="dcterms:W3CDTF">2022-03-04T02:18:00Z</dcterms:modified>
</cp:coreProperties>
</file>