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533" w:lineRule="exact"/>
        <w:ind w:left="0" w:right="0" w:firstLine="0"/>
        <w:jc w:val="center"/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市市政管理局</w:t>
      </w:r>
      <w:r>
        <w:rPr>
          <w:color w:val="000000"/>
          <w:spacing w:val="0"/>
          <w:w w:val="100"/>
          <w:position w:val="0"/>
        </w:rPr>
        <w:t>（市数字化城市管理指挥监督中心）</w:t>
      </w:r>
      <w:r>
        <w:rPr>
          <w:color w:val="000000"/>
          <w:spacing w:val="0"/>
          <w:w w:val="100"/>
          <w:position w:val="0"/>
        </w:rPr>
        <w:br w:type="textWrapping"/>
      </w:r>
      <w:bookmarkStart w:id="0" w:name="_GoBack"/>
      <w:r>
        <w:rPr>
          <w:rFonts w:hint="eastAsia"/>
          <w:color w:val="000000"/>
          <w:spacing w:val="0"/>
          <w:w w:val="100"/>
          <w:position w:val="0"/>
          <w:lang w:eastAsia="zh-CN"/>
        </w:rPr>
        <w:t>“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直通车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”</w:t>
      </w:r>
      <w:r>
        <w:rPr>
          <w:color w:val="000000"/>
          <w:spacing w:val="0"/>
          <w:w w:val="100"/>
          <w:position w:val="0"/>
        </w:rPr>
        <w:t>安置通过资格审查名单</w:t>
      </w:r>
    </w:p>
    <w:bookmarkEnd w:id="0"/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42"/>
        <w:gridCol w:w="1001"/>
        <w:gridCol w:w="994"/>
        <w:gridCol w:w="1562"/>
        <w:gridCol w:w="1570"/>
        <w:gridCol w:w="4565"/>
        <w:gridCol w:w="1944"/>
        <w:gridCol w:w="159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lang w:val="en-US" w:eastAsia="zh-CN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lang w:val="en-US" w:eastAsia="zh-CN"/>
              </w:rPr>
              <w:t>出生年月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入伍年月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  <w:t>所学专业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  <w:t>联系电话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  <w:t>曾康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  <w:t>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1989.06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2" w:lineRule="auto"/>
              <w:ind w:right="0" w:firstLine="280" w:firstLineChars="10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2008.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  <w:t>飞行参数判读、油液分析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18941930318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  <w:t>李统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  <w:t>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1988.05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2011.08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  <w:t>行政管理、飞机维修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17679155996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  <w:t>王晓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  <w:t>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1987.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2008.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  <w:t>计算机网络技术、无线通信（报务）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18184682166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3" w:right="0" w:firstLine="0"/>
        <w:jc w:val="left"/>
        <w:rPr>
          <w:color w:val="000000"/>
          <w:spacing w:val="0"/>
          <w:w w:val="100"/>
          <w:position w:val="0"/>
        </w:rPr>
      </w:pP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3" w:right="0" w:firstLine="0"/>
        <w:jc w:val="left"/>
      </w:pPr>
      <w:r>
        <w:rPr>
          <w:color w:val="000000"/>
          <w:spacing w:val="0"/>
          <w:w w:val="100"/>
          <w:position w:val="0"/>
        </w:rPr>
        <w:t>备注：排序按照姓的笔画降序排列</w:t>
      </w:r>
    </w:p>
    <w:sectPr>
      <w:footnotePr>
        <w:numFmt w:val="decimal"/>
      </w:footnotePr>
      <w:pgSz w:w="16840" w:h="11900" w:orient="landscape"/>
      <w:pgMar w:top="1454" w:right="1242" w:bottom="1454" w:left="1530" w:header="1026" w:footer="1026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64D40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1_"/>
    <w:basedOn w:val="3"/>
    <w:link w:val="5"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link w:val="4"/>
    <w:uiPriority w:val="0"/>
    <w:pPr>
      <w:widowControl w:val="0"/>
      <w:shd w:val="clear" w:color="auto" w:fill="auto"/>
      <w:spacing w:after="40" w:line="266" w:lineRule="auto"/>
      <w:jc w:val="center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6">
    <w:name w:val="Table caption|1_"/>
    <w:basedOn w:val="3"/>
    <w:link w:val="7"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7">
    <w:name w:val="Table caption|1"/>
    <w:basedOn w:val="1"/>
    <w:link w:val="6"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8">
    <w:name w:val="Other|1_"/>
    <w:basedOn w:val="3"/>
    <w:link w:val="9"/>
    <w:uiPriority w:val="0"/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9">
    <w:name w:val="Other|1"/>
    <w:basedOn w:val="1"/>
    <w:link w:val="8"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Office_11.1.0.11115_F1E327BC-269C-435d-A152-05C5408002CA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2021-12-15T11:40:27Z</dcterms:created>
  <dc:creator>Administrator</dc:creator>
  <cp:lastModifiedBy>cheers </cp:lastModifiedBy>
  <dcterms:modified xsi:type="dcterms:W3CDTF">2021-12-15T11:44:58Z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C827B50ED73C48F6AF77EB37CE32F453</vt:lpwstr>
  </property>
</Properties>
</file>