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480" w:lineRule="exact"/>
        <w:jc w:val="center"/>
        <w:rPr>
          <w:rFonts w:ascii="方正小标宋简体" w:hAnsi="方正小标宋简体" w:eastAsia="方正小标宋简体" w:cs="方正小标宋简体"/>
          <w:b/>
          <w:color w:val="000000"/>
          <w:sz w:val="36"/>
          <w:szCs w:val="36"/>
        </w:rPr>
      </w:pPr>
      <w:r>
        <w:rPr>
          <w:rFonts w:hint="eastAsia" w:ascii="方正小标宋简体" w:hAnsi="方正小标宋简体" w:eastAsia="方正小标宋简体" w:cs="方正小标宋简体"/>
          <w:b/>
          <w:color w:val="000000"/>
          <w:sz w:val="36"/>
          <w:szCs w:val="36"/>
        </w:rPr>
        <w:t>责令限期拆除决定书</w:t>
      </w:r>
    </w:p>
    <w:p>
      <w:pPr>
        <w:overflowPunct w:val="0"/>
        <w:spacing w:line="480" w:lineRule="exact"/>
        <w:jc w:val="center"/>
        <w:rPr>
          <w:rFonts w:ascii="仿宋" w:hAnsi="仿宋" w:eastAsia="仿宋" w:cs="宋体"/>
          <w:kern w:val="0"/>
          <w:sz w:val="28"/>
          <w:szCs w:val="28"/>
          <w:lang w:bidi="ar"/>
        </w:rPr>
      </w:pPr>
      <w:r>
        <w:rPr>
          <w:rFonts w:hint="eastAsia" w:ascii="仿宋" w:hAnsi="仿宋" w:eastAsia="仿宋" w:cs="宋体"/>
          <w:kern w:val="0"/>
          <w:sz w:val="28"/>
          <w:szCs w:val="28"/>
          <w:lang w:bidi="ar"/>
        </w:rPr>
        <w:t>（2023）琼综执（海美）责</w:t>
      </w:r>
      <w:r>
        <w:rPr>
          <w:rFonts w:hint="eastAsia" w:ascii="仿宋" w:hAnsi="仿宋" w:eastAsia="仿宋" w:cs="宋体"/>
          <w:kern w:val="0"/>
          <w:sz w:val="28"/>
          <w:szCs w:val="28"/>
          <w:u w:val="single"/>
          <w:lang w:bidi="ar"/>
        </w:rPr>
        <w:t>拆</w:t>
      </w:r>
      <w:r>
        <w:rPr>
          <w:rFonts w:hint="eastAsia" w:ascii="仿宋" w:hAnsi="仿宋" w:eastAsia="仿宋" w:cs="宋体"/>
          <w:kern w:val="0"/>
          <w:sz w:val="28"/>
          <w:szCs w:val="28"/>
          <w:lang w:bidi="ar"/>
        </w:rPr>
        <w:t>决字（海甸）</w:t>
      </w:r>
      <w:r>
        <w:rPr>
          <w:rFonts w:hint="eastAsia" w:ascii="仿宋" w:hAnsi="仿宋" w:eastAsia="仿宋" w:cs="宋体"/>
          <w:kern w:val="0"/>
          <w:sz w:val="28"/>
          <w:szCs w:val="28"/>
          <w:u w:val="single"/>
          <w:lang w:bidi="ar"/>
        </w:rPr>
        <w:t>自</w:t>
      </w:r>
      <w:r>
        <w:rPr>
          <w:rFonts w:hint="eastAsia" w:ascii="仿宋" w:hAnsi="仿宋" w:eastAsia="仿宋" w:cs="宋体"/>
          <w:kern w:val="0"/>
          <w:sz w:val="28"/>
          <w:szCs w:val="28"/>
          <w:lang w:bidi="ar"/>
        </w:rPr>
        <w:t>第1</w:t>
      </w:r>
      <w:r>
        <w:rPr>
          <w:rFonts w:ascii="仿宋" w:hAnsi="仿宋" w:eastAsia="仿宋" w:cs="宋体"/>
          <w:kern w:val="0"/>
          <w:sz w:val="28"/>
          <w:szCs w:val="28"/>
          <w:lang w:bidi="ar"/>
        </w:rPr>
        <w:t>0001</w:t>
      </w:r>
      <w:r>
        <w:rPr>
          <w:rFonts w:hint="eastAsia" w:ascii="仿宋" w:hAnsi="仿宋" w:eastAsia="仿宋" w:cs="宋体"/>
          <w:kern w:val="0"/>
          <w:sz w:val="28"/>
          <w:szCs w:val="28"/>
          <w:lang w:bidi="ar"/>
        </w:rPr>
        <w:t>号</w:t>
      </w:r>
    </w:p>
    <w:tbl>
      <w:tblPr>
        <w:tblStyle w:val="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540"/>
        <w:gridCol w:w="1032"/>
        <w:gridCol w:w="1866"/>
        <w:gridCol w:w="1484"/>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1" w:hRule="atLeast"/>
          <w:jc w:val="center"/>
        </w:trPr>
        <w:tc>
          <w:tcPr>
            <w:tcW w:w="751" w:type="dxa"/>
            <w:vMerge w:val="restart"/>
            <w:tcBorders>
              <w:left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宋体"/>
                <w:color w:val="000000"/>
                <w:sz w:val="24"/>
              </w:rPr>
              <w:t>当事人</w:t>
            </w:r>
          </w:p>
          <w:p>
            <w:pPr>
              <w:overflowPunct w:val="0"/>
              <w:spacing w:line="280" w:lineRule="exact"/>
              <w:jc w:val="center"/>
              <w:rPr>
                <w:rFonts w:ascii="宋体" w:hAnsi="宋体" w:cs="宋体"/>
                <w:color w:val="000000"/>
                <w:sz w:val="24"/>
              </w:rPr>
            </w:pPr>
            <w:r>
              <w:rPr>
                <w:rFonts w:hint="eastAsia" w:ascii="宋体" w:hAnsi="宋体" w:cs="宋体"/>
                <w:color w:val="000000"/>
                <w:sz w:val="24"/>
              </w:rPr>
              <w:t>基本情况</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overflowPunct w:val="0"/>
              <w:spacing w:line="280" w:lineRule="exact"/>
              <w:rPr>
                <w:rFonts w:ascii="宋体" w:hAnsi="宋体" w:cs="宋体"/>
                <w:color w:val="000000"/>
                <w:sz w:val="24"/>
              </w:rPr>
            </w:pPr>
            <w:r>
              <w:rPr>
                <w:rFonts w:ascii="Segoe UI Symbol" w:hAnsi="Segoe UI Symbol" w:cs="Segoe UI Symbol"/>
                <w:color w:val="000000"/>
                <w:sz w:val="24"/>
              </w:rPr>
              <w:t>☐</w:t>
            </w:r>
            <w:r>
              <w:rPr>
                <w:rFonts w:hint="eastAsia" w:ascii="宋体" w:hAnsi="宋体" w:cs="宋体"/>
                <w:color w:val="000000"/>
                <w:sz w:val="24"/>
              </w:rPr>
              <w:t>自然人</w:t>
            </w:r>
          </w:p>
          <w:p>
            <w:pPr>
              <w:overflowPunct w:val="0"/>
              <w:spacing w:line="280" w:lineRule="exact"/>
              <w:rPr>
                <w:rFonts w:ascii="宋体" w:hAnsi="宋体" w:cs="宋体"/>
                <w:color w:val="000000"/>
                <w:sz w:val="24"/>
              </w:rPr>
            </w:pPr>
            <w:r>
              <w:rPr>
                <w:rFonts w:ascii="Segoe UI Symbol" w:hAnsi="Segoe UI Symbol" w:cs="Segoe UI Symbol"/>
                <w:color w:val="000000"/>
                <w:sz w:val="24"/>
              </w:rPr>
              <w:t>☐</w:t>
            </w:r>
            <w:r>
              <w:rPr>
                <w:rFonts w:hint="eastAsia" w:ascii="宋体" w:hAnsi="宋体" w:cs="宋体"/>
                <w:color w:val="000000"/>
                <w:sz w:val="24"/>
              </w:rPr>
              <w:t>法人</w:t>
            </w:r>
          </w:p>
          <w:p>
            <w:pPr>
              <w:overflowPunct w:val="0"/>
              <w:spacing w:line="280" w:lineRule="exact"/>
              <w:rPr>
                <w:rFonts w:ascii="宋体" w:hAnsi="宋体" w:cs="宋体"/>
                <w:color w:val="000000"/>
                <w:sz w:val="24"/>
              </w:rPr>
            </w:pPr>
            <w:r>
              <w:rPr>
                <w:rFonts w:ascii="Segoe UI Symbol" w:hAnsi="Segoe UI Symbol" w:cs="Segoe UI Symbol"/>
                <w:color w:val="000000"/>
                <w:sz w:val="24"/>
              </w:rPr>
              <w:t>☐</w:t>
            </w:r>
            <w:r>
              <w:rPr>
                <w:rFonts w:hint="eastAsia" w:ascii="宋体" w:hAnsi="宋体" w:cs="宋体"/>
                <w:color w:val="000000"/>
                <w:sz w:val="24"/>
              </w:rPr>
              <w:t>非法人组织</w:t>
            </w:r>
          </w:p>
        </w:tc>
        <w:tc>
          <w:tcPr>
            <w:tcW w:w="103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宋体"/>
                <w:color w:val="000000"/>
                <w:sz w:val="24"/>
              </w:rPr>
              <w:t>姓名或名称</w:t>
            </w:r>
          </w:p>
        </w:tc>
        <w:tc>
          <w:tcPr>
            <w:tcW w:w="1866"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仿宋_GB2312"/>
                <w:color w:val="000000"/>
                <w:sz w:val="24"/>
              </w:rPr>
              <w:t>张海文</w:t>
            </w:r>
          </w:p>
        </w:tc>
        <w:tc>
          <w:tcPr>
            <w:tcW w:w="1484"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宋体"/>
                <w:color w:val="000000"/>
                <w:sz w:val="24"/>
              </w:rPr>
              <w:t>法定代表人或负责人</w:t>
            </w:r>
          </w:p>
        </w:tc>
        <w:tc>
          <w:tcPr>
            <w:tcW w:w="1831"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751" w:type="dxa"/>
            <w:vMerge w:val="continue"/>
            <w:tcBorders>
              <w:left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rPr>
                <w:rFonts w:ascii="宋体" w:hAnsi="宋体" w:cs="宋体"/>
                <w:color w:val="000000"/>
                <w:sz w:val="24"/>
              </w:rPr>
            </w:pPr>
          </w:p>
        </w:tc>
        <w:tc>
          <w:tcPr>
            <w:tcW w:w="103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宋体"/>
                <w:color w:val="000000"/>
                <w:sz w:val="24"/>
              </w:rPr>
              <w:t>地址</w:t>
            </w:r>
          </w:p>
        </w:tc>
        <w:tc>
          <w:tcPr>
            <w:tcW w:w="1866"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宋体"/>
                <w:color w:val="000000"/>
                <w:sz w:val="24"/>
              </w:rPr>
              <w:t>海口市美兰区海甸岛碧海大道金茂滨江花园对面江心洲上</w:t>
            </w:r>
          </w:p>
        </w:tc>
        <w:tc>
          <w:tcPr>
            <w:tcW w:w="1484"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宋体"/>
                <w:color w:val="000000"/>
                <w:sz w:val="24"/>
              </w:rPr>
              <w:t>联系</w:t>
            </w:r>
          </w:p>
          <w:p>
            <w:pPr>
              <w:overflowPunct w:val="0"/>
              <w:spacing w:line="280" w:lineRule="exact"/>
              <w:jc w:val="center"/>
              <w:rPr>
                <w:rFonts w:ascii="宋体" w:hAnsi="宋体" w:cs="宋体"/>
                <w:color w:val="000000"/>
                <w:sz w:val="24"/>
              </w:rPr>
            </w:pPr>
            <w:r>
              <w:rPr>
                <w:rFonts w:hint="eastAsia" w:ascii="宋体" w:hAnsi="宋体" w:cs="宋体"/>
                <w:color w:val="000000"/>
                <w:sz w:val="24"/>
              </w:rPr>
              <w:t>电话</w:t>
            </w:r>
          </w:p>
        </w:tc>
        <w:tc>
          <w:tcPr>
            <w:tcW w:w="1831"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ascii="仿宋_GB2312" w:hAnsi="仿宋_GB2312" w:cs="仿宋_GB2312"/>
                <w:color w:val="000000"/>
                <w:sz w:val="24"/>
                <w:szCs w:val="22"/>
              </w:rPr>
              <w:t>1387</w:t>
            </w:r>
            <w:r>
              <w:rPr>
                <w:rFonts w:hint="eastAsia" w:ascii="仿宋_GB2312" w:hAnsi="仿宋_GB2312" w:cs="仿宋_GB2312"/>
                <w:color w:val="000000"/>
                <w:sz w:val="24"/>
                <w:szCs w:val="22"/>
                <w:lang w:val="en-US" w:eastAsia="zh-CN"/>
              </w:rPr>
              <w:t>****</w:t>
            </w:r>
            <w:r>
              <w:rPr>
                <w:rFonts w:ascii="仿宋_GB2312" w:hAnsi="仿宋_GB2312" w:cs="仿宋_GB2312"/>
                <w:color w:val="000000"/>
                <w:sz w:val="24"/>
                <w:szCs w:val="22"/>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6" w:hRule="atLeast"/>
          <w:jc w:val="center"/>
        </w:trPr>
        <w:tc>
          <w:tcPr>
            <w:tcW w:w="751" w:type="dxa"/>
            <w:vMerge w:val="continue"/>
            <w:tcBorders>
              <w:left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p>
        </w:tc>
        <w:tc>
          <w:tcPr>
            <w:tcW w:w="1540" w:type="dxa"/>
            <w:vMerge w:val="continue"/>
            <w:tcBorders>
              <w:left w:val="single" w:color="auto" w:sz="4" w:space="0"/>
              <w:bottom w:val="single" w:color="auto" w:sz="4" w:space="0"/>
              <w:right w:val="single" w:color="auto" w:sz="4" w:space="0"/>
            </w:tcBorders>
            <w:vAlign w:val="center"/>
          </w:tcPr>
          <w:p>
            <w:pPr>
              <w:overflowPunct w:val="0"/>
              <w:spacing w:line="280" w:lineRule="exact"/>
              <w:rPr>
                <w:rFonts w:ascii="宋体" w:hAnsi="宋体" w:cs="宋体"/>
                <w:color w:val="000000"/>
                <w:sz w:val="24"/>
              </w:rPr>
            </w:pPr>
          </w:p>
        </w:tc>
        <w:tc>
          <w:tcPr>
            <w:tcW w:w="2898"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hint="eastAsia" w:ascii="宋体" w:hAnsi="宋体" w:cs="宋体"/>
                <w:color w:val="000000"/>
                <w:sz w:val="24"/>
              </w:rPr>
              <w:t>自然人（身份证号码）</w:t>
            </w:r>
          </w:p>
          <w:p>
            <w:pPr>
              <w:overflowPunct w:val="0"/>
              <w:spacing w:line="280" w:lineRule="exact"/>
              <w:jc w:val="center"/>
              <w:rPr>
                <w:rFonts w:ascii="宋体" w:hAnsi="宋体" w:cs="宋体"/>
                <w:color w:val="000000"/>
                <w:sz w:val="24"/>
              </w:rPr>
            </w:pPr>
            <w:r>
              <w:rPr>
                <w:rFonts w:hint="eastAsia" w:ascii="宋体" w:hAnsi="宋体" w:cs="宋体"/>
                <w:color w:val="000000"/>
                <w:sz w:val="24"/>
              </w:rPr>
              <w:t>组织（统一社会信用代码）</w:t>
            </w:r>
          </w:p>
        </w:tc>
        <w:tc>
          <w:tcPr>
            <w:tcW w:w="331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宋体" w:hAnsi="宋体" w:cs="宋体"/>
                <w:color w:val="000000"/>
                <w:sz w:val="24"/>
              </w:rPr>
            </w:pPr>
            <w:r>
              <w:rPr>
                <w:rFonts w:ascii="宋体" w:hAnsi="宋体" w:cs="宋体"/>
                <w:color w:val="000000"/>
                <w:sz w:val="24"/>
              </w:rPr>
              <w:t>460100</w:t>
            </w:r>
            <w:r>
              <w:rPr>
                <w:rFonts w:hint="eastAsia" w:ascii="宋体" w:hAnsi="宋体" w:cs="宋体"/>
                <w:color w:val="000000"/>
                <w:sz w:val="24"/>
                <w:lang w:val="en-US" w:eastAsia="zh-CN"/>
              </w:rPr>
              <w:t>*******</w:t>
            </w:r>
            <w:bookmarkStart w:id="0" w:name="_GoBack"/>
            <w:bookmarkEnd w:id="0"/>
            <w:r>
              <w:rPr>
                <w:rFonts w:ascii="宋体" w:hAnsi="宋体" w:cs="宋体"/>
                <w:color w:val="000000"/>
                <w:sz w:val="24"/>
              </w:rPr>
              <w:t>151X</w:t>
            </w:r>
          </w:p>
        </w:tc>
      </w:tr>
    </w:tbl>
    <w:p>
      <w:pPr>
        <w:spacing w:line="540" w:lineRule="exact"/>
        <w:ind w:firstLine="600" w:firstLineChars="200"/>
        <w:rPr>
          <w:rFonts w:cs="仿宋" w:asciiTheme="minorEastAsia" w:hAnsiTheme="minorEastAsia" w:eastAsiaTheme="minorEastAsia"/>
          <w:kern w:val="0"/>
          <w:sz w:val="30"/>
          <w:szCs w:val="30"/>
        </w:rPr>
      </w:pPr>
      <w:r>
        <w:rPr>
          <w:rFonts w:hint="eastAsia" w:cs="仿宋" w:asciiTheme="minorEastAsia" w:hAnsiTheme="minorEastAsia" w:eastAsiaTheme="minorEastAsia"/>
          <w:kern w:val="0"/>
          <w:sz w:val="30"/>
          <w:szCs w:val="30"/>
        </w:rPr>
        <w:t>经查明, 你未经水行政主管部门同意擅自在位于海口市美兰区海甸岛碧海大道金茂滨江花园对面横沟河河道管理范围内的江心洲上建设房屋、铁门、水井等建（构）筑物。我局已于2</w:t>
      </w:r>
      <w:r>
        <w:rPr>
          <w:rFonts w:cs="仿宋" w:asciiTheme="minorEastAsia" w:hAnsiTheme="minorEastAsia" w:eastAsiaTheme="minorEastAsia"/>
          <w:kern w:val="0"/>
          <w:sz w:val="30"/>
          <w:szCs w:val="30"/>
        </w:rPr>
        <w:t>023</w:t>
      </w:r>
      <w:r>
        <w:rPr>
          <w:rFonts w:hint="eastAsia" w:cs="仿宋" w:asciiTheme="minorEastAsia" w:hAnsiTheme="minorEastAsia" w:eastAsiaTheme="minorEastAsia"/>
          <w:kern w:val="0"/>
          <w:sz w:val="30"/>
          <w:szCs w:val="30"/>
        </w:rPr>
        <w:t>年8月1日责令你于2</w:t>
      </w:r>
      <w:r>
        <w:rPr>
          <w:rFonts w:cs="仿宋" w:asciiTheme="minorEastAsia" w:hAnsiTheme="minorEastAsia" w:eastAsiaTheme="minorEastAsia"/>
          <w:kern w:val="0"/>
          <w:sz w:val="30"/>
          <w:szCs w:val="30"/>
        </w:rPr>
        <w:t>023</w:t>
      </w:r>
      <w:r>
        <w:rPr>
          <w:rFonts w:hint="eastAsia" w:cs="仿宋" w:asciiTheme="minorEastAsia" w:hAnsiTheme="minorEastAsia" w:eastAsiaTheme="minorEastAsia"/>
          <w:kern w:val="0"/>
          <w:sz w:val="30"/>
          <w:szCs w:val="30"/>
        </w:rPr>
        <w:t>年8月4日前到水行政主管部门补办有关手续，如逾期不补办手续或补办未被批准则应于2</w:t>
      </w:r>
      <w:r>
        <w:rPr>
          <w:rFonts w:cs="仿宋" w:asciiTheme="minorEastAsia" w:hAnsiTheme="minorEastAsia" w:eastAsiaTheme="minorEastAsia"/>
          <w:kern w:val="0"/>
          <w:sz w:val="30"/>
          <w:szCs w:val="30"/>
        </w:rPr>
        <w:t>023</w:t>
      </w:r>
      <w:r>
        <w:rPr>
          <w:rFonts w:hint="eastAsia" w:cs="仿宋" w:asciiTheme="minorEastAsia" w:hAnsiTheme="minorEastAsia" w:eastAsiaTheme="minorEastAsia"/>
          <w:kern w:val="0"/>
          <w:sz w:val="30"/>
          <w:szCs w:val="30"/>
        </w:rPr>
        <w:t>年8月1</w:t>
      </w:r>
      <w:r>
        <w:rPr>
          <w:rFonts w:cs="仿宋" w:asciiTheme="minorEastAsia" w:hAnsiTheme="minorEastAsia" w:eastAsiaTheme="minorEastAsia"/>
          <w:kern w:val="0"/>
          <w:sz w:val="30"/>
          <w:szCs w:val="30"/>
        </w:rPr>
        <w:t>3</w:t>
      </w:r>
      <w:r>
        <w:rPr>
          <w:rFonts w:hint="eastAsia" w:cs="仿宋" w:asciiTheme="minorEastAsia" w:hAnsiTheme="minorEastAsia" w:eastAsiaTheme="minorEastAsia"/>
          <w:kern w:val="0"/>
          <w:sz w:val="30"/>
          <w:szCs w:val="30"/>
        </w:rPr>
        <w:t>日前自行拆除违规建设的建（构）筑物，但你至今尚未履行。</w:t>
      </w:r>
    </w:p>
    <w:p>
      <w:pPr>
        <w:spacing w:line="540" w:lineRule="exact"/>
        <w:ind w:firstLine="600" w:firstLineChars="200"/>
        <w:rPr>
          <w:rFonts w:cs="仿宋" w:asciiTheme="minorEastAsia" w:hAnsiTheme="minorEastAsia" w:eastAsiaTheme="minorEastAsia"/>
          <w:kern w:val="0"/>
          <w:sz w:val="30"/>
          <w:szCs w:val="30"/>
        </w:rPr>
      </w:pPr>
      <w:r>
        <w:rPr>
          <w:rFonts w:hint="eastAsia" w:cs="仿宋" w:asciiTheme="minorEastAsia" w:hAnsiTheme="minorEastAsia" w:eastAsiaTheme="minorEastAsia"/>
          <w:kern w:val="0"/>
          <w:sz w:val="30"/>
          <w:szCs w:val="30"/>
        </w:rPr>
        <w:t>此行为已违反《中华人民共和国水法》第三十八条第一款：“在河道管理范围内建设桥梁、码头和其他拦河、跨河、临河建筑物、构筑物，铺设跨河管道、电缆，应当符合国家规定的防洪标准和其他有关的技术要求，工程建设方案应当依照防洪法的有关规定报经有关水行政主管部门审查同意的规定。”依据《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的规定。”本机关现责令你7日内拆除上述违规建设的建（构）筑物。</w:t>
      </w:r>
    </w:p>
    <w:p>
      <w:pPr>
        <w:ind w:firstLine="600" w:firstLineChars="200"/>
        <w:rPr>
          <w:rFonts w:cs="仿宋" w:asciiTheme="minorEastAsia" w:hAnsiTheme="minorEastAsia" w:eastAsiaTheme="minorEastAsia"/>
          <w:color w:val="FF0000"/>
          <w:kern w:val="0"/>
          <w:sz w:val="30"/>
          <w:szCs w:val="30"/>
        </w:rPr>
      </w:pPr>
      <w:r>
        <w:rPr>
          <w:rFonts w:hint="eastAsia" w:cs="仿宋" w:asciiTheme="minorEastAsia" w:hAnsiTheme="minorEastAsia" w:eastAsiaTheme="minorEastAsia"/>
          <w:kern w:val="0"/>
          <w:sz w:val="30"/>
          <w:szCs w:val="30"/>
        </w:rPr>
        <w:t>如你不服本决定，可在收到本决定书之日起六十日内向海口市人民政府申请行政复议；也可在收到本决定书之日起六个月内直接向</w:t>
      </w:r>
      <w:r>
        <w:rPr>
          <w:rFonts w:hint="eastAsia" w:cs="仿宋" w:asciiTheme="minorEastAsia" w:hAnsiTheme="minorEastAsia" w:eastAsiaTheme="minorEastAsia"/>
          <w:kern w:val="0"/>
          <w:sz w:val="30"/>
          <w:szCs w:val="30"/>
          <w:lang w:eastAsia="zh-CN"/>
        </w:rPr>
        <w:t>海口市</w:t>
      </w:r>
      <w:r>
        <w:rPr>
          <w:rFonts w:hint="eastAsia" w:cs="仿宋" w:asciiTheme="minorEastAsia" w:hAnsiTheme="minorEastAsia" w:eastAsiaTheme="minorEastAsia"/>
          <w:kern w:val="0"/>
          <w:sz w:val="30"/>
          <w:szCs w:val="30"/>
        </w:rPr>
        <w:t>秀英区人民法院提起行政诉讼。</w:t>
      </w:r>
    </w:p>
    <w:p/>
    <w:p>
      <w:pPr>
        <w:overflowPunct w:val="0"/>
        <w:spacing w:line="496" w:lineRule="exact"/>
        <w:rPr>
          <w:rFonts w:ascii="宋体" w:hAnsi="宋体" w:cs="宋体"/>
          <w:bCs/>
          <w:color w:val="000000"/>
          <w:sz w:val="30"/>
          <w:szCs w:val="30"/>
        </w:rPr>
      </w:pPr>
      <w:r>
        <w:rPr>
          <w:rFonts w:hint="eastAsia" w:ascii="宋体" w:hAnsi="宋体" w:cs="宋体"/>
          <w:bCs/>
          <w:color w:val="000000"/>
          <w:sz w:val="30"/>
          <w:szCs w:val="30"/>
        </w:rPr>
        <w:t>联 系 人：</w:t>
      </w:r>
      <w:r>
        <w:rPr>
          <w:rFonts w:hint="eastAsia" w:ascii="宋体" w:hAnsi="宋体" w:cs="宋体"/>
          <w:color w:val="000000"/>
          <w:sz w:val="30"/>
          <w:szCs w:val="30"/>
          <w:u w:val="single"/>
        </w:rPr>
        <w:t xml:space="preserve">  符立辉、吴玉柱                                        </w:t>
      </w:r>
    </w:p>
    <w:p>
      <w:pPr>
        <w:overflowPunct w:val="0"/>
        <w:spacing w:line="496" w:lineRule="exact"/>
        <w:rPr>
          <w:rFonts w:ascii="宋体" w:hAnsi="宋体" w:cs="宋体"/>
          <w:color w:val="000000"/>
          <w:sz w:val="30"/>
          <w:szCs w:val="30"/>
          <w:u w:val="single"/>
        </w:rPr>
      </w:pPr>
      <w:r>
        <w:rPr>
          <w:rFonts w:hint="eastAsia" w:ascii="宋体" w:hAnsi="宋体" w:cs="宋体"/>
          <w:bCs/>
          <w:color w:val="000000"/>
          <w:sz w:val="30"/>
          <w:szCs w:val="30"/>
        </w:rPr>
        <w:t>联系电话：</w:t>
      </w:r>
      <w:r>
        <w:rPr>
          <w:rFonts w:hint="eastAsia" w:ascii="宋体" w:hAnsi="宋体" w:cs="宋体"/>
          <w:color w:val="000000"/>
          <w:sz w:val="30"/>
          <w:szCs w:val="30"/>
          <w:u w:val="single"/>
        </w:rPr>
        <w:t xml:space="preserve">  66</w:t>
      </w:r>
      <w:r>
        <w:rPr>
          <w:rFonts w:ascii="宋体" w:hAnsi="宋体" w:cs="宋体"/>
          <w:color w:val="000000"/>
          <w:sz w:val="30"/>
          <w:szCs w:val="30"/>
          <w:u w:val="single"/>
        </w:rPr>
        <w:t>256400</w:t>
      </w:r>
      <w:r>
        <w:rPr>
          <w:rFonts w:hint="eastAsia" w:ascii="宋体" w:hAnsi="宋体" w:cs="宋体"/>
          <w:color w:val="000000"/>
          <w:sz w:val="30"/>
          <w:szCs w:val="30"/>
          <w:u w:val="single"/>
        </w:rPr>
        <w:t xml:space="preserve">                               </w:t>
      </w:r>
      <w:r>
        <w:rPr>
          <w:rFonts w:ascii="宋体" w:hAnsi="宋体" w:cs="宋体"/>
          <w:color w:val="000000"/>
          <w:sz w:val="30"/>
          <w:szCs w:val="30"/>
          <w:u w:val="single"/>
        </w:rPr>
        <w:t xml:space="preserve">    </w:t>
      </w:r>
    </w:p>
    <w:p>
      <w:pPr>
        <w:overflowPunct w:val="0"/>
        <w:spacing w:line="496" w:lineRule="exact"/>
        <w:rPr>
          <w:rFonts w:ascii="宋体" w:hAnsi="宋体" w:cs="宋体"/>
          <w:color w:val="000000"/>
          <w:sz w:val="30"/>
          <w:szCs w:val="30"/>
          <w:u w:val="single"/>
        </w:rPr>
      </w:pPr>
      <w:r>
        <w:rPr>
          <w:rFonts w:hint="eastAsia" w:ascii="宋体" w:hAnsi="宋体" w:cs="宋体"/>
          <w:bCs/>
          <w:color w:val="000000"/>
          <w:sz w:val="30"/>
          <w:szCs w:val="30"/>
        </w:rPr>
        <w:t>单位地址：</w:t>
      </w:r>
      <w:r>
        <w:rPr>
          <w:rFonts w:hint="eastAsia" w:ascii="宋体" w:hAnsi="宋体" w:cs="宋体"/>
          <w:color w:val="000000"/>
          <w:sz w:val="30"/>
          <w:szCs w:val="30"/>
          <w:u w:val="single"/>
        </w:rPr>
        <w:t xml:space="preserve"> </w:t>
      </w:r>
      <w:r>
        <w:rPr>
          <w:rFonts w:ascii="宋体" w:hAnsi="宋体" w:cs="宋体"/>
          <w:color w:val="000000"/>
          <w:sz w:val="30"/>
          <w:szCs w:val="30"/>
          <w:u w:val="single"/>
        </w:rPr>
        <w:t xml:space="preserve"> </w:t>
      </w:r>
      <w:r>
        <w:rPr>
          <w:rFonts w:hint="eastAsia" w:ascii="宋体" w:hAnsi="宋体" w:cs="宋体"/>
          <w:color w:val="000000"/>
          <w:sz w:val="30"/>
          <w:szCs w:val="30"/>
          <w:u w:val="single"/>
        </w:rPr>
        <w:t xml:space="preserve">海口市美兰区青年路36号        </w:t>
      </w:r>
      <w:r>
        <w:rPr>
          <w:rFonts w:hint="eastAsia" w:ascii="宋体" w:hAnsi="宋体" w:cs="宋体"/>
          <w:bCs/>
          <w:color w:val="000000"/>
          <w:sz w:val="30"/>
          <w:szCs w:val="30"/>
          <w:u w:val="single"/>
        </w:rPr>
        <w:t xml:space="preserve"> </w:t>
      </w:r>
      <w:r>
        <w:rPr>
          <w:rFonts w:hint="eastAsia" w:ascii="宋体" w:hAnsi="宋体" w:cs="宋体"/>
          <w:color w:val="000000"/>
          <w:sz w:val="30"/>
          <w:szCs w:val="30"/>
          <w:u w:val="single"/>
        </w:rPr>
        <w:t xml:space="preserve">        </w:t>
      </w:r>
      <w:r>
        <w:rPr>
          <w:rFonts w:ascii="宋体" w:hAnsi="宋体" w:cs="宋体"/>
          <w:color w:val="000000"/>
          <w:sz w:val="30"/>
          <w:szCs w:val="30"/>
          <w:u w:val="single"/>
        </w:rPr>
        <w:t xml:space="preserve">    </w:t>
      </w:r>
    </w:p>
    <w:p>
      <w:pPr>
        <w:pStyle w:val="2"/>
        <w:rPr>
          <w:rFonts w:ascii="宋体" w:hAnsi="宋体" w:cs="宋体"/>
          <w:color w:val="000000"/>
          <w:sz w:val="30"/>
          <w:szCs w:val="30"/>
          <w:u w:val="single"/>
        </w:rPr>
      </w:pPr>
    </w:p>
    <w:p/>
    <w:p>
      <w:pPr>
        <w:overflowPunct w:val="0"/>
        <w:spacing w:line="496" w:lineRule="exact"/>
        <w:ind w:firstLine="600" w:firstLineChars="200"/>
        <w:rPr>
          <w:rFonts w:ascii="宋体" w:hAnsi="宋体" w:cs="宋体"/>
          <w:color w:val="000000"/>
          <w:sz w:val="30"/>
          <w:szCs w:val="30"/>
        </w:rPr>
      </w:pPr>
      <w:r>
        <w:rPr>
          <w:rFonts w:hint="eastAsia" w:ascii="宋体" w:hAnsi="宋体" w:cs="宋体"/>
          <w:color w:val="000000"/>
          <w:sz w:val="30"/>
          <w:szCs w:val="30"/>
        </w:rPr>
        <w:t xml:space="preserve">                             </w:t>
      </w:r>
      <w:r>
        <w:rPr>
          <w:rFonts w:ascii="宋体" w:hAnsi="宋体" w:cs="宋体"/>
          <w:color w:val="000000"/>
          <w:sz w:val="30"/>
          <w:szCs w:val="30"/>
        </w:rPr>
        <w:t xml:space="preserve">  </w:t>
      </w:r>
      <w:r>
        <w:rPr>
          <w:rFonts w:hint="eastAsia" w:ascii="宋体" w:hAnsi="宋体" w:cs="宋体"/>
          <w:color w:val="000000"/>
          <w:sz w:val="30"/>
          <w:szCs w:val="30"/>
        </w:rPr>
        <w:t xml:space="preserve">海口市综合行政执法局  </w:t>
      </w:r>
    </w:p>
    <w:p>
      <w:pPr>
        <w:overflowPunct w:val="0"/>
        <w:spacing w:line="496" w:lineRule="exact"/>
        <w:ind w:firstLine="600" w:firstLineChars="200"/>
        <w:rPr>
          <w:rFonts w:ascii="仿宋_GB2312" w:hAnsi="仿宋_GB2312" w:cs="仿宋_GB2312"/>
          <w:color w:val="000000"/>
          <w:sz w:val="30"/>
          <w:szCs w:val="30"/>
        </w:rPr>
      </w:pPr>
      <w:r>
        <w:rPr>
          <w:rFonts w:hint="eastAsia" w:ascii="宋体" w:hAnsi="宋体" w:cs="宋体"/>
          <w:color w:val="000000"/>
          <w:sz w:val="30"/>
          <w:szCs w:val="30"/>
        </w:rPr>
        <w:t xml:space="preserve">                                </w:t>
      </w:r>
      <w:r>
        <w:rPr>
          <w:rFonts w:ascii="宋体" w:hAnsi="宋体" w:cs="宋体"/>
          <w:color w:val="000000"/>
          <w:sz w:val="30"/>
          <w:szCs w:val="30"/>
        </w:rPr>
        <w:t xml:space="preserve"> </w:t>
      </w:r>
      <w:r>
        <w:rPr>
          <w:rFonts w:hint="eastAsia" w:ascii="宋体" w:hAnsi="宋体" w:cs="宋体"/>
          <w:color w:val="000000"/>
          <w:sz w:val="30"/>
          <w:szCs w:val="30"/>
        </w:rPr>
        <w:t>2023年</w:t>
      </w:r>
      <w:r>
        <w:rPr>
          <w:rFonts w:ascii="宋体" w:hAnsi="宋体" w:cs="宋体"/>
          <w:color w:val="000000"/>
          <w:sz w:val="30"/>
          <w:szCs w:val="30"/>
        </w:rPr>
        <w:t>12</w:t>
      </w:r>
      <w:r>
        <w:rPr>
          <w:rFonts w:hint="eastAsia" w:ascii="宋体" w:hAnsi="宋体" w:cs="宋体"/>
          <w:color w:val="000000"/>
          <w:sz w:val="30"/>
          <w:szCs w:val="30"/>
        </w:rPr>
        <w:t>月</w:t>
      </w:r>
      <w:r>
        <w:rPr>
          <w:rFonts w:ascii="宋体" w:hAnsi="宋体" w:cs="宋体"/>
          <w:color w:val="000000"/>
          <w:sz w:val="30"/>
          <w:szCs w:val="30"/>
        </w:rPr>
        <w:t>7</w:t>
      </w:r>
      <w:r>
        <w:rPr>
          <w:rFonts w:hint="eastAsia" w:ascii="宋体" w:hAnsi="宋体" w:cs="宋体"/>
          <w:color w:val="000000"/>
          <w:sz w:val="30"/>
          <w:szCs w:val="30"/>
        </w:rPr>
        <w:t xml:space="preserve">日 </w:t>
      </w:r>
      <w:r>
        <w:rPr>
          <w:rFonts w:hint="eastAsia" w:ascii="仿宋_GB2312" w:hAnsi="仿宋_GB2312" w:cs="仿宋_GB2312"/>
          <w:color w:val="000000"/>
          <w:sz w:val="30"/>
          <w:szCs w:val="30"/>
        </w:rPr>
        <w:t xml:space="preserve"> </w:t>
      </w:r>
    </w:p>
    <w:p>
      <w:pPr>
        <w:pStyle w:val="2"/>
        <w:rPr>
          <w:rFonts w:ascii="仿宋_GB2312" w:hAnsi="仿宋_GB2312" w:cs="仿宋_GB2312"/>
          <w:color w:val="000000"/>
          <w:sz w:val="30"/>
          <w:szCs w:val="30"/>
        </w:rPr>
      </w:pPr>
    </w:p>
    <w:p/>
    <w:p>
      <w:pPr>
        <w:pStyle w:val="2"/>
        <w:rPr>
          <w:rFonts w:ascii="仿宋_GB2312" w:hAnsi="仿宋_GB2312" w:cs="仿宋_GB2312"/>
          <w:color w:val="000000"/>
          <w:sz w:val="30"/>
          <w:szCs w:val="30"/>
        </w:rPr>
      </w:pPr>
    </w:p>
    <w:p>
      <w:pPr>
        <w:overflowPunct w:val="0"/>
        <w:spacing w:line="496" w:lineRule="exact"/>
        <w:rPr>
          <w:rFonts w:ascii="宋体" w:hAnsi="宋体" w:cs="宋体"/>
          <w:color w:val="000000"/>
          <w:sz w:val="30"/>
          <w:szCs w:val="30"/>
        </w:rPr>
      </w:pPr>
      <w:r>
        <w:rPr>
          <w:rFonts w:hint="eastAsia" w:ascii="宋体" w:hAnsi="宋体" w:cs="宋体"/>
          <w:color w:val="000000"/>
          <w:sz w:val="30"/>
          <w:szCs w:val="30"/>
        </w:rPr>
        <w:t>受送达人：</w:t>
      </w:r>
      <w:r>
        <w:rPr>
          <w:rFonts w:hint="eastAsia" w:ascii="宋体" w:hAnsi="宋体" w:cs="宋体"/>
          <w:color w:val="000000"/>
          <w:sz w:val="30"/>
          <w:szCs w:val="30"/>
          <w:u w:val="single"/>
        </w:rPr>
        <w:t xml:space="preserve">               </w:t>
      </w:r>
      <w:r>
        <w:rPr>
          <w:rFonts w:hint="eastAsia" w:ascii="宋体" w:hAnsi="宋体" w:cs="宋体"/>
          <w:color w:val="000000"/>
          <w:sz w:val="30"/>
          <w:szCs w:val="30"/>
        </w:rPr>
        <w:t xml:space="preserve">（签名或盖章）              </w:t>
      </w:r>
    </w:p>
    <w:p>
      <w:r>
        <w:rPr>
          <w:rFonts w:hint="eastAsia" w:ascii="宋体" w:hAnsi="宋体" w:cs="宋体"/>
          <w:color w:val="000000"/>
          <w:sz w:val="30"/>
          <w:szCs w:val="30"/>
        </w:rPr>
        <w:t xml:space="preserve">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6"/>
        <w:szCs w:val="26"/>
      </w:rPr>
    </w:pPr>
    <w:r>
      <w:rPr>
        <w:rFonts w:ascii="宋体" w:hAnsi="宋体" w:eastAsia="宋体"/>
        <w:sz w:val="26"/>
        <w:szCs w:val="26"/>
      </w:rPr>
      <w:ptab w:relativeTo="margin" w:alignment="center" w:leader="none"/>
    </w:r>
    <w:r>
      <w:rPr>
        <w:rFonts w:hint="eastAsia" w:ascii="宋体" w:hAnsi="宋体" w:eastAsia="宋体"/>
        <w:sz w:val="26"/>
        <w:szCs w:val="26"/>
      </w:rPr>
      <w:t xml:space="preserve">第 </w:t>
    </w:r>
    <w:r>
      <w:rPr>
        <w:rFonts w:ascii="宋体" w:hAnsi="宋体" w:eastAsia="宋体"/>
        <w:sz w:val="26"/>
        <w:szCs w:val="26"/>
      </w:rPr>
      <w:t xml:space="preserve">  </w:t>
    </w:r>
    <w:r>
      <w:rPr>
        <w:rFonts w:hint="eastAsia" w:ascii="宋体" w:hAnsi="宋体" w:eastAsia="宋体"/>
        <w:sz w:val="26"/>
        <w:szCs w:val="26"/>
      </w:rPr>
      <w:t xml:space="preserve">页，共 </w:t>
    </w:r>
    <w:r>
      <w:rPr>
        <w:rFonts w:ascii="宋体" w:hAnsi="宋体" w:eastAsia="宋体"/>
        <w:sz w:val="26"/>
        <w:szCs w:val="26"/>
      </w:rPr>
      <w:t xml:space="preserve">  </w:t>
    </w:r>
    <w:r>
      <w:rPr>
        <w:rFonts w:hint="eastAsia" w:ascii="宋体" w:hAnsi="宋体" w:eastAsia="宋体"/>
        <w:sz w:val="26"/>
        <w:szCs w:val="26"/>
      </w:rPr>
      <w:t>页</w:t>
    </w:r>
    <w:r>
      <w:rPr>
        <w:rFonts w:ascii="宋体" w:hAnsi="宋体" w:eastAsia="宋体"/>
        <w:sz w:val="26"/>
        <w:szCs w:val="26"/>
      </w:rPr>
      <w:t xml:space="preserve"> </w:t>
    </w:r>
    <w:r>
      <w:rPr>
        <w:rFonts w:ascii="宋体" w:hAnsi="宋体" w:eastAsia="宋体"/>
        <w:sz w:val="26"/>
        <w:szCs w:val="26"/>
      </w:rPr>
      <w:ptab w:relativeTo="margin" w:alignment="right" w:leader="none"/>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0ZjJjYzVmMzE2MTkwYjFhZTA3ZDVlMjZhOTc4M2MifQ=="/>
  </w:docVars>
  <w:rsids>
    <w:rsidRoot w:val="63130DCF"/>
    <w:rsid w:val="00010C52"/>
    <w:rsid w:val="00031DFE"/>
    <w:rsid w:val="000E6058"/>
    <w:rsid w:val="001028BB"/>
    <w:rsid w:val="00147269"/>
    <w:rsid w:val="00184DA4"/>
    <w:rsid w:val="001E4671"/>
    <w:rsid w:val="002171A8"/>
    <w:rsid w:val="002308A1"/>
    <w:rsid w:val="002776AA"/>
    <w:rsid w:val="002B102C"/>
    <w:rsid w:val="002C7E45"/>
    <w:rsid w:val="002F1B71"/>
    <w:rsid w:val="00307EA8"/>
    <w:rsid w:val="0031121D"/>
    <w:rsid w:val="0037140A"/>
    <w:rsid w:val="0038463E"/>
    <w:rsid w:val="003C2F35"/>
    <w:rsid w:val="00417FF2"/>
    <w:rsid w:val="00446424"/>
    <w:rsid w:val="00461BDB"/>
    <w:rsid w:val="0052653E"/>
    <w:rsid w:val="005B5EA6"/>
    <w:rsid w:val="005C0D87"/>
    <w:rsid w:val="005D0F2B"/>
    <w:rsid w:val="005D5036"/>
    <w:rsid w:val="00621060"/>
    <w:rsid w:val="00646D4F"/>
    <w:rsid w:val="006553C0"/>
    <w:rsid w:val="006977B7"/>
    <w:rsid w:val="00731416"/>
    <w:rsid w:val="007C0977"/>
    <w:rsid w:val="007C545F"/>
    <w:rsid w:val="007E0006"/>
    <w:rsid w:val="008257B2"/>
    <w:rsid w:val="008D76B5"/>
    <w:rsid w:val="00A112B6"/>
    <w:rsid w:val="00A25270"/>
    <w:rsid w:val="00A33FB2"/>
    <w:rsid w:val="00AE49EC"/>
    <w:rsid w:val="00B203E1"/>
    <w:rsid w:val="00B54D60"/>
    <w:rsid w:val="00B570EC"/>
    <w:rsid w:val="00B704AD"/>
    <w:rsid w:val="00BC2D71"/>
    <w:rsid w:val="00BE0467"/>
    <w:rsid w:val="00C456AE"/>
    <w:rsid w:val="00C569CF"/>
    <w:rsid w:val="00C570E1"/>
    <w:rsid w:val="00CA0ED5"/>
    <w:rsid w:val="00CB6A65"/>
    <w:rsid w:val="00CB6D23"/>
    <w:rsid w:val="00CD6198"/>
    <w:rsid w:val="00D034D8"/>
    <w:rsid w:val="00D05768"/>
    <w:rsid w:val="00D347D5"/>
    <w:rsid w:val="00D419E5"/>
    <w:rsid w:val="00D77875"/>
    <w:rsid w:val="00E61447"/>
    <w:rsid w:val="00E8770B"/>
    <w:rsid w:val="00F1051F"/>
    <w:rsid w:val="00F23102"/>
    <w:rsid w:val="00F706D2"/>
    <w:rsid w:val="00F747D2"/>
    <w:rsid w:val="00F8244E"/>
    <w:rsid w:val="00FA6A09"/>
    <w:rsid w:val="030C40D9"/>
    <w:rsid w:val="0932186F"/>
    <w:rsid w:val="094D29EC"/>
    <w:rsid w:val="09ED0B18"/>
    <w:rsid w:val="0B1E2CE2"/>
    <w:rsid w:val="0C162A0E"/>
    <w:rsid w:val="0C4A4AAA"/>
    <w:rsid w:val="0C8A574A"/>
    <w:rsid w:val="0CE57E5A"/>
    <w:rsid w:val="0DCC0430"/>
    <w:rsid w:val="0EAE71C0"/>
    <w:rsid w:val="11F366F3"/>
    <w:rsid w:val="14DD6803"/>
    <w:rsid w:val="1558755F"/>
    <w:rsid w:val="1B3010A0"/>
    <w:rsid w:val="1F8C741B"/>
    <w:rsid w:val="22AE3577"/>
    <w:rsid w:val="244E3E7C"/>
    <w:rsid w:val="25464E9C"/>
    <w:rsid w:val="28A63547"/>
    <w:rsid w:val="29022DA0"/>
    <w:rsid w:val="29417BFC"/>
    <w:rsid w:val="2E114A52"/>
    <w:rsid w:val="2FB11A62"/>
    <w:rsid w:val="30392567"/>
    <w:rsid w:val="314D26B1"/>
    <w:rsid w:val="34FC4A9E"/>
    <w:rsid w:val="36830387"/>
    <w:rsid w:val="387C6972"/>
    <w:rsid w:val="3BBC2426"/>
    <w:rsid w:val="3C0C10D9"/>
    <w:rsid w:val="3C245DA3"/>
    <w:rsid w:val="3E5C47FE"/>
    <w:rsid w:val="3EBC2745"/>
    <w:rsid w:val="42532D8E"/>
    <w:rsid w:val="42CF63EC"/>
    <w:rsid w:val="42FC5A79"/>
    <w:rsid w:val="43E00FCD"/>
    <w:rsid w:val="46410F65"/>
    <w:rsid w:val="48FC6696"/>
    <w:rsid w:val="49065C48"/>
    <w:rsid w:val="4C6C5BF4"/>
    <w:rsid w:val="4EA61FBB"/>
    <w:rsid w:val="53C141A9"/>
    <w:rsid w:val="541D6371"/>
    <w:rsid w:val="56935899"/>
    <w:rsid w:val="584F1BD3"/>
    <w:rsid w:val="58AF6B2C"/>
    <w:rsid w:val="5C157971"/>
    <w:rsid w:val="5C256AA0"/>
    <w:rsid w:val="5C40200D"/>
    <w:rsid w:val="5CFA009A"/>
    <w:rsid w:val="5D727857"/>
    <w:rsid w:val="5DA87CBD"/>
    <w:rsid w:val="6233158E"/>
    <w:rsid w:val="63130DCF"/>
    <w:rsid w:val="640705D8"/>
    <w:rsid w:val="65741FFD"/>
    <w:rsid w:val="65E3637A"/>
    <w:rsid w:val="6904751E"/>
    <w:rsid w:val="6D824B0C"/>
    <w:rsid w:val="6EC94CF7"/>
    <w:rsid w:val="6FCB702D"/>
    <w:rsid w:val="706A036E"/>
    <w:rsid w:val="719E2B20"/>
    <w:rsid w:val="76E40A4A"/>
    <w:rsid w:val="7FDE2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Date"/>
    <w:basedOn w:val="1"/>
    <w:next w:val="1"/>
    <w:link w:val="9"/>
    <w:qFormat/>
    <w:uiPriority w:val="0"/>
    <w:pPr>
      <w:ind w:left="100" w:leftChars="2500"/>
    </w:pPr>
  </w:style>
  <w:style w:type="paragraph" w:styleId="4">
    <w:name w:val="footer"/>
    <w:basedOn w:val="1"/>
    <w:qFormat/>
    <w:uiPriority w:val="99"/>
    <w:pPr>
      <w:tabs>
        <w:tab w:val="center" w:pos="4153"/>
        <w:tab w:val="right" w:pos="8306"/>
      </w:tabs>
      <w:snapToGrid w:val="0"/>
      <w:jc w:val="left"/>
    </w:pPr>
    <w:rPr>
      <w:rFonts w:ascii="Times New Roman" w:hAnsi="Times New Roman" w:eastAsia="仿宋_GB2312"/>
      <w:sz w:val="18"/>
      <w:szCs w:val="20"/>
    </w:rPr>
  </w:style>
  <w:style w:type="paragraph" w:styleId="5">
    <w:name w:val="header"/>
    <w:basedOn w:val="1"/>
    <w:link w:val="8"/>
    <w:qFormat/>
    <w:uiPriority w:val="0"/>
    <w:pP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Calibri" w:hAnsi="Calibri"/>
      <w:kern w:val="2"/>
      <w:sz w:val="18"/>
      <w:szCs w:val="18"/>
    </w:rPr>
  </w:style>
  <w:style w:type="character" w:customStyle="1" w:styleId="9">
    <w:name w:val="日期 字符"/>
    <w:basedOn w:val="7"/>
    <w:link w:val="3"/>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169</Words>
  <Characters>968</Characters>
  <Lines>8</Lines>
  <Paragraphs>2</Paragraphs>
  <TotalTime>29</TotalTime>
  <ScaleCrop>false</ScaleCrop>
  <LinksUpToDate>false</LinksUpToDate>
  <CharactersWithSpaces>1135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2023-03-19T14:04:00Z</dcterms:created>
  <dc:creator>潜水艇</dc:creator>
  <cp:lastModifiedBy>cheers </cp:lastModifiedBy>
  <cp:lastPrinted>2023-11-29T00:35:00Z</cp:lastPrinted>
  <dcterms:modified xsi:type="dcterms:W3CDTF">2023-12-14T08:23:32Z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360DF91854B8472B8EA03018D7D5033E</vt:lpwstr>
  </property>
</Properties>
</file>